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line="240" w:lineRule="auto"/>
        <w:ind w:left="0" w:right="0" w:firstLine="0"/>
        <w:jc w:val="center"/>
      </w:pPr>
      <w:r>
        <w:rPr>
          <w:color w:val="000000"/>
          <w:spacing w:val="0"/>
          <w:w w:val="100"/>
          <w:position w:val="0"/>
        </w:rPr>
        <w:t>甲方合同登记编号</w:t>
      </w:r>
    </w:p>
    <w:p>
      <w:pPr>
        <w:pStyle w:val="Style8"/>
        <w:keepNext w:val="0"/>
        <w:keepLines w:val="0"/>
        <w:widowControl w:val="0"/>
        <w:shd w:val="clear" w:color="auto" w:fill="auto"/>
        <w:bidi w:val="0"/>
        <w:spacing w:before="0" w:line="240" w:lineRule="auto"/>
        <w:ind w:right="0" w:firstLine="0"/>
        <w:jc w:val="left"/>
      </w:pPr>
      <w:r>
        <w:rPr>
          <w:rFonts w:ascii="SimSun" w:eastAsia="SimSun" w:hAnsi="SimSun" w:cs="SimSun"/>
          <w:color w:val="000000"/>
          <w:spacing w:val="0"/>
          <w:w w:val="100"/>
          <w:position w:val="0"/>
          <w:sz w:val="26"/>
          <w:szCs w:val="26"/>
          <w:lang w:val="zh-TW" w:eastAsia="zh-TW" w:bidi="zh-TW"/>
        </w:rPr>
        <w:t xml:space="preserve">乙方合同登记编号 </w:t>
      </w:r>
      <w:r>
        <w:rPr>
          <w:rFonts w:ascii="Times New Roman" w:eastAsia="Times New Roman" w:hAnsi="Times New Roman" w:cs="Times New Roman"/>
          <w:color w:val="000000"/>
          <w:spacing w:val="0"/>
          <w:w w:val="100"/>
          <w:position w:val="0"/>
          <w:lang w:val="en-US" w:eastAsia="en-US" w:bidi="en-US"/>
        </w:rPr>
        <w:t>YJKU20220800031</w:t>
      </w:r>
    </w:p>
    <w:p>
      <w:pPr>
        <w:pStyle w:val="Style11"/>
        <w:keepNext/>
        <w:keepLines/>
        <w:widowControl w:val="0"/>
        <w:shd w:val="clear" w:color="auto" w:fill="auto"/>
        <w:bidi w:val="0"/>
        <w:spacing w:before="0" w:line="240" w:lineRule="auto"/>
        <w:ind w:left="0" w:right="0" w:firstLine="0"/>
        <w:jc w:val="center"/>
      </w:pPr>
      <w:bookmarkStart w:id="0" w:name="bookmark0"/>
      <w:bookmarkStart w:id="1" w:name="bookmark1"/>
      <w:bookmarkStart w:id="2" w:name="bookmark2"/>
      <w:r>
        <w:rPr>
          <w:color w:val="000000"/>
          <w:spacing w:val="0"/>
          <w:w w:val="100"/>
          <w:position w:val="0"/>
        </w:rPr>
        <w:t>盈建科软件产品使用购买合同</w:t>
      </w:r>
      <w:bookmarkEnd w:id="0"/>
      <w:bookmarkEnd w:id="1"/>
      <w:bookmarkEnd w:id="2"/>
    </w:p>
    <w:p>
      <w:pPr>
        <w:pStyle w:val="Style13"/>
        <w:keepNext w:val="0"/>
        <w:keepLines w:val="0"/>
        <w:widowControl w:val="0"/>
        <w:shd w:val="clear" w:color="auto" w:fill="auto"/>
        <w:bidi w:val="0"/>
        <w:spacing w:before="0" w:after="0" w:line="240" w:lineRule="auto"/>
        <w:ind w:left="0" w:right="0" w:firstLine="0"/>
        <w:jc w:val="center"/>
        <w:sectPr>
          <w:headerReference w:type="default" r:id="rId5"/>
          <w:headerReference w:type="even" r:id="rId6"/>
          <w:footnotePr>
            <w:pos w:val="pageBottom"/>
            <w:numFmt w:val="decimal"/>
            <w:numRestart w:val="continuous"/>
          </w:footnotePr>
          <w:pgSz w:w="11900" w:h="16840"/>
          <w:pgMar w:top="5170" w:right="2417" w:bottom="5170" w:left="2247" w:header="0" w:footer="4742" w:gutter="0"/>
          <w:pgNumType w:start="1"/>
          <w:cols w:space="720"/>
          <w:noEndnote/>
          <w:rtlGutter w:val="0"/>
          <w:docGrid w:linePitch="360"/>
        </w:sectPr>
      </w:pPr>
      <w:r>
        <w:rPr>
          <w:color w:val="000000"/>
          <w:spacing w:val="0"/>
          <w:w w:val="100"/>
          <w:position w:val="0"/>
        </w:rPr>
        <w:t>甲方（买方）：中国地震局工程力学研究所</w:t>
        <w:br/>
      </w:r>
      <w:r>
        <w:rPr>
          <w:color w:val="000000"/>
          <w:spacing w:val="0"/>
          <w:w w:val="100"/>
          <w:position w:val="0"/>
        </w:rPr>
        <w:t>乙方（卖方）：北京盈建科软件股份有限公司</w:t>
      </w:r>
    </w:p>
    <w:p>
      <w:pPr>
        <w:widowControl w:val="0"/>
        <w:spacing w:line="240" w:lineRule="exact"/>
        <w:rPr>
          <w:sz w:val="19"/>
          <w:szCs w:val="19"/>
        </w:rPr>
      </w:pPr>
    </w:p>
    <w:p>
      <w:pPr>
        <w:widowControl w:val="0"/>
        <w:spacing w:line="240" w:lineRule="exact"/>
        <w:rPr>
          <w:sz w:val="19"/>
          <w:szCs w:val="19"/>
        </w:rPr>
      </w:pPr>
    </w:p>
    <w:p>
      <w:pPr>
        <w:widowControl w:val="0"/>
        <w:spacing w:before="109" w:after="109" w:line="240" w:lineRule="exact"/>
        <w:rPr>
          <w:sz w:val="19"/>
          <w:szCs w:val="19"/>
        </w:rPr>
      </w:pPr>
    </w:p>
    <w:p>
      <w:pPr>
        <w:widowControl w:val="0"/>
        <w:spacing w:line="1" w:lineRule="exact"/>
        <w:sectPr>
          <w:headerReference w:type="default" r:id="rId7"/>
          <w:headerReference w:type="even" r:id="rId8"/>
          <w:footnotePr>
            <w:pos w:val="pageBottom"/>
            <w:numFmt w:val="decimal"/>
            <w:numRestart w:val="continuous"/>
          </w:footnotePr>
          <w:pgSz w:w="11900" w:h="16840"/>
          <w:pgMar w:top="1502" w:right="152" w:bottom="1502" w:left="1011" w:header="0" w:footer="3" w:gutter="0"/>
          <w:cols w:space="720"/>
          <w:noEndnote/>
          <w:rtlGutter w:val="0"/>
          <w:docGrid w:linePitch="360"/>
        </w:sectPr>
      </w:pPr>
    </w:p>
    <w:tbl>
      <w:tblPr>
        <w:tblOverlap w:val="never"/>
        <w:jc w:val="left"/>
        <w:tblLayout w:type="fixed"/>
      </w:tblPr>
      <w:tblGrid>
        <w:gridCol w:w="2256"/>
        <w:gridCol w:w="7373"/>
      </w:tblGrid>
      <w:tr>
        <w:trPr>
          <w:trHeight w:val="461" w:hRule="exact"/>
        </w:trPr>
        <w:tc>
          <w:tcPr>
            <w:tcBorders>
              <w:top w:val="single" w:sz="4"/>
              <w:left w:val="single" w:sz="4"/>
            </w:tcBorders>
            <w:shd w:val="clear" w:color="auto" w:fill="FFFFFF"/>
            <w:vAlign w:val="center"/>
          </w:tcPr>
          <w:p>
            <w:pPr>
              <w:pStyle w:val="Style15"/>
              <w:keepNext w:val="0"/>
              <w:keepLines w:val="0"/>
              <w:framePr w:w="9629" w:h="2736" w:vSpace="259" w:wrap="none" w:vAnchor="text" w:hAnchor="page" w:x="1041" w:y="280"/>
              <w:widowControl w:val="0"/>
              <w:shd w:val="clear" w:color="auto" w:fill="auto"/>
              <w:bidi w:val="0"/>
              <w:spacing w:before="0" w:after="0" w:line="240" w:lineRule="auto"/>
              <w:ind w:left="0" w:right="0" w:firstLine="140"/>
              <w:jc w:val="left"/>
            </w:pPr>
            <w:r>
              <w:rPr>
                <w:color w:val="000000"/>
                <w:spacing w:val="0"/>
                <w:w w:val="100"/>
                <w:position w:val="0"/>
              </w:rPr>
              <w:t>公司名称</w:t>
            </w:r>
          </w:p>
        </w:tc>
        <w:tc>
          <w:tcPr>
            <w:tcBorders>
              <w:top w:val="single" w:sz="4"/>
              <w:left w:val="single" w:sz="4"/>
              <w:right w:val="single" w:sz="4"/>
            </w:tcBorders>
            <w:shd w:val="clear" w:color="auto" w:fill="FFFFFF"/>
            <w:vAlign w:val="center"/>
          </w:tcPr>
          <w:p>
            <w:pPr>
              <w:pStyle w:val="Style15"/>
              <w:keepNext w:val="0"/>
              <w:keepLines w:val="0"/>
              <w:framePr w:w="9629" w:h="2736" w:vSpace="259" w:wrap="none" w:vAnchor="text" w:hAnchor="page" w:x="1041" w:y="280"/>
              <w:widowControl w:val="0"/>
              <w:shd w:val="clear" w:color="auto" w:fill="auto"/>
              <w:bidi w:val="0"/>
              <w:spacing w:before="0" w:after="0" w:line="240" w:lineRule="auto"/>
              <w:ind w:left="0" w:right="0" w:firstLine="140"/>
              <w:jc w:val="left"/>
            </w:pPr>
            <w:r>
              <w:rPr>
                <w:color w:val="000000"/>
                <w:spacing w:val="0"/>
                <w:w w:val="100"/>
                <w:position w:val="0"/>
              </w:rPr>
              <w:t>中国地震局工程力学研究所</w:t>
            </w:r>
          </w:p>
        </w:tc>
      </w:tr>
      <w:tr>
        <w:trPr>
          <w:trHeight w:val="456" w:hRule="exact"/>
        </w:trPr>
        <w:tc>
          <w:tcPr>
            <w:tcBorders>
              <w:top w:val="single" w:sz="4"/>
              <w:left w:val="single" w:sz="4"/>
            </w:tcBorders>
            <w:shd w:val="clear" w:color="auto" w:fill="FFFFFF"/>
            <w:vAlign w:val="center"/>
          </w:tcPr>
          <w:p>
            <w:pPr>
              <w:pStyle w:val="Style15"/>
              <w:keepNext w:val="0"/>
              <w:keepLines w:val="0"/>
              <w:framePr w:w="9629" w:h="2736" w:vSpace="259" w:wrap="none" w:vAnchor="text" w:hAnchor="page" w:x="1041" w:y="280"/>
              <w:widowControl w:val="0"/>
              <w:shd w:val="clear" w:color="auto" w:fill="auto"/>
              <w:bidi w:val="0"/>
              <w:spacing w:before="0" w:after="0" w:line="240" w:lineRule="auto"/>
              <w:ind w:left="0" w:right="0" w:firstLine="140"/>
              <w:jc w:val="left"/>
            </w:pPr>
            <w:r>
              <w:rPr>
                <w:color w:val="000000"/>
                <w:spacing w:val="0"/>
                <w:w w:val="100"/>
                <w:position w:val="0"/>
              </w:rPr>
              <w:t>统一社会信用代码</w:t>
            </w:r>
          </w:p>
        </w:tc>
        <w:tc>
          <w:tcPr>
            <w:tcBorders>
              <w:top w:val="single" w:sz="4"/>
              <w:left w:val="single" w:sz="4"/>
              <w:right w:val="single" w:sz="4"/>
            </w:tcBorders>
            <w:shd w:val="clear" w:color="auto" w:fill="FFFFFF"/>
            <w:vAlign w:val="center"/>
          </w:tcPr>
          <w:p>
            <w:pPr>
              <w:pStyle w:val="Style15"/>
              <w:keepNext w:val="0"/>
              <w:keepLines w:val="0"/>
              <w:framePr w:w="9629" w:h="2736" w:vSpace="259" w:wrap="none" w:vAnchor="text" w:hAnchor="page" w:x="1041" w:y="280"/>
              <w:widowControl w:val="0"/>
              <w:shd w:val="clear" w:color="auto" w:fill="auto"/>
              <w:bidi w:val="0"/>
              <w:spacing w:before="0" w:after="0" w:line="240" w:lineRule="auto"/>
              <w:ind w:left="0" w:right="0" w:firstLine="140"/>
              <w:jc w:val="left"/>
              <w:rPr>
                <w:sz w:val="24"/>
                <w:szCs w:val="24"/>
              </w:rPr>
            </w:pPr>
            <w:r>
              <w:rPr>
                <w:rFonts w:ascii="Times New Roman" w:eastAsia="Times New Roman" w:hAnsi="Times New Roman" w:cs="Times New Roman"/>
                <w:color w:val="000000"/>
                <w:spacing w:val="0"/>
                <w:w w:val="100"/>
                <w:position w:val="0"/>
                <w:sz w:val="24"/>
                <w:szCs w:val="24"/>
              </w:rPr>
              <w:t>121000004241</w:t>
            </w:r>
            <w:r>
              <w:rPr>
                <w:rFonts w:ascii="Times New Roman" w:eastAsia="Times New Roman" w:hAnsi="Times New Roman" w:cs="Times New Roman"/>
                <w:color w:val="000000"/>
                <w:spacing w:val="0"/>
                <w:w w:val="100"/>
                <w:position w:val="0"/>
                <w:sz w:val="24"/>
                <w:szCs w:val="24"/>
                <w:lang w:val="en-US" w:eastAsia="en-US" w:bidi="en-US"/>
              </w:rPr>
              <w:t>17472T</w:t>
            </w:r>
          </w:p>
        </w:tc>
      </w:tr>
      <w:tr>
        <w:trPr>
          <w:trHeight w:val="451" w:hRule="exact"/>
        </w:trPr>
        <w:tc>
          <w:tcPr>
            <w:tcBorders>
              <w:top w:val="single" w:sz="4"/>
              <w:left w:val="single" w:sz="4"/>
            </w:tcBorders>
            <w:shd w:val="clear" w:color="auto" w:fill="FFFFFF"/>
            <w:vAlign w:val="bottom"/>
          </w:tcPr>
          <w:p>
            <w:pPr>
              <w:pStyle w:val="Style15"/>
              <w:keepNext w:val="0"/>
              <w:keepLines w:val="0"/>
              <w:framePr w:w="9629" w:h="2736" w:vSpace="259" w:wrap="none" w:vAnchor="text" w:hAnchor="page" w:x="1041" w:y="280"/>
              <w:widowControl w:val="0"/>
              <w:shd w:val="clear" w:color="auto" w:fill="auto"/>
              <w:bidi w:val="0"/>
              <w:spacing w:before="0" w:after="0" w:line="240" w:lineRule="auto"/>
              <w:ind w:left="0" w:right="0" w:firstLine="140"/>
              <w:jc w:val="left"/>
            </w:pPr>
            <w:r>
              <w:rPr>
                <w:color w:val="000000"/>
                <w:spacing w:val="0"/>
                <w:w w:val="100"/>
                <w:position w:val="0"/>
              </w:rPr>
              <w:t>邮政地址</w:t>
            </w:r>
          </w:p>
        </w:tc>
        <w:tc>
          <w:tcPr>
            <w:tcBorders>
              <w:top w:val="single" w:sz="4"/>
              <w:left w:val="single" w:sz="4"/>
              <w:right w:val="single" w:sz="4"/>
            </w:tcBorders>
            <w:shd w:val="clear" w:color="auto" w:fill="FFFFFF"/>
            <w:vAlign w:val="bottom"/>
          </w:tcPr>
          <w:p>
            <w:pPr>
              <w:pStyle w:val="Style15"/>
              <w:keepNext w:val="0"/>
              <w:keepLines w:val="0"/>
              <w:framePr w:w="9629" w:h="2736" w:vSpace="259" w:wrap="none" w:vAnchor="text" w:hAnchor="page" w:x="1041" w:y="280"/>
              <w:widowControl w:val="0"/>
              <w:shd w:val="clear" w:color="auto" w:fill="auto"/>
              <w:bidi w:val="0"/>
              <w:spacing w:before="0" w:after="0" w:line="240" w:lineRule="auto"/>
              <w:ind w:left="0" w:right="0" w:firstLine="140"/>
              <w:jc w:val="left"/>
            </w:pPr>
            <w:r>
              <w:rPr>
                <w:color w:val="000000"/>
                <w:spacing w:val="0"/>
                <w:w w:val="100"/>
                <w:position w:val="0"/>
              </w:rPr>
              <w:t>哈尔滨南岗区学府路</w:t>
            </w:r>
            <w:r>
              <w:rPr>
                <w:rFonts w:ascii="Times New Roman" w:eastAsia="Times New Roman" w:hAnsi="Times New Roman" w:cs="Times New Roman"/>
                <w:color w:val="000000"/>
                <w:spacing w:val="0"/>
                <w:w w:val="100"/>
                <w:position w:val="0"/>
                <w:sz w:val="24"/>
                <w:szCs w:val="24"/>
              </w:rPr>
              <w:t>29</w:t>
            </w:r>
            <w:r>
              <w:rPr>
                <w:color w:val="000000"/>
                <w:spacing w:val="0"/>
                <w:w w:val="100"/>
                <w:position w:val="0"/>
              </w:rPr>
              <w:t>号</w:t>
            </w:r>
          </w:p>
        </w:tc>
      </w:tr>
      <w:tr>
        <w:trPr>
          <w:trHeight w:val="446" w:hRule="exact"/>
        </w:trPr>
        <w:tc>
          <w:tcPr>
            <w:tcBorders>
              <w:top w:val="single" w:sz="4"/>
              <w:left w:val="single" w:sz="4"/>
            </w:tcBorders>
            <w:shd w:val="clear" w:color="auto" w:fill="FFFFFF"/>
            <w:vAlign w:val="bottom"/>
          </w:tcPr>
          <w:p>
            <w:pPr>
              <w:pStyle w:val="Style15"/>
              <w:keepNext w:val="0"/>
              <w:keepLines w:val="0"/>
              <w:framePr w:w="9629" w:h="2736" w:vSpace="259" w:wrap="none" w:vAnchor="text" w:hAnchor="page" w:x="1041" w:y="280"/>
              <w:widowControl w:val="0"/>
              <w:shd w:val="clear" w:color="auto" w:fill="auto"/>
              <w:bidi w:val="0"/>
              <w:spacing w:before="0" w:after="0" w:line="240" w:lineRule="auto"/>
              <w:ind w:left="0" w:right="0" w:firstLine="140"/>
              <w:jc w:val="left"/>
            </w:pPr>
            <w:r>
              <w:rPr>
                <w:color w:val="000000"/>
                <w:spacing w:val="0"/>
                <w:w w:val="100"/>
                <w:position w:val="0"/>
              </w:rPr>
              <w:t>联系人</w:t>
            </w:r>
          </w:p>
        </w:tc>
        <w:tc>
          <w:tcPr>
            <w:tcBorders>
              <w:top w:val="single" w:sz="4"/>
              <w:left w:val="single" w:sz="4"/>
              <w:right w:val="single" w:sz="4"/>
            </w:tcBorders>
            <w:shd w:val="clear" w:color="auto" w:fill="FFFFFF"/>
            <w:vAlign w:val="bottom"/>
          </w:tcPr>
          <w:p>
            <w:pPr>
              <w:pStyle w:val="Style15"/>
              <w:keepNext w:val="0"/>
              <w:keepLines w:val="0"/>
              <w:framePr w:w="9629" w:h="2736" w:vSpace="259" w:wrap="none" w:vAnchor="text" w:hAnchor="page" w:x="1041" w:y="280"/>
              <w:widowControl w:val="0"/>
              <w:shd w:val="clear" w:color="auto" w:fill="auto"/>
              <w:bidi w:val="0"/>
              <w:spacing w:before="0" w:after="0" w:line="240" w:lineRule="auto"/>
              <w:ind w:left="0" w:right="0" w:firstLine="140"/>
              <w:jc w:val="left"/>
            </w:pPr>
            <w:r>
              <w:rPr>
                <w:color w:val="000000"/>
                <w:spacing w:val="0"/>
                <w:w w:val="100"/>
                <w:position w:val="0"/>
              </w:rPr>
              <w:t>滕睿</w:t>
            </w:r>
          </w:p>
        </w:tc>
      </w:tr>
      <w:tr>
        <w:trPr>
          <w:trHeight w:val="451" w:hRule="exact"/>
        </w:trPr>
        <w:tc>
          <w:tcPr>
            <w:tcBorders>
              <w:top w:val="single" w:sz="4"/>
              <w:left w:val="single" w:sz="4"/>
            </w:tcBorders>
            <w:shd w:val="clear" w:color="auto" w:fill="FFFFFF"/>
            <w:vAlign w:val="center"/>
          </w:tcPr>
          <w:p>
            <w:pPr>
              <w:pStyle w:val="Style15"/>
              <w:keepNext w:val="0"/>
              <w:keepLines w:val="0"/>
              <w:framePr w:w="9629" w:h="2736" w:vSpace="259" w:wrap="none" w:vAnchor="text" w:hAnchor="page" w:x="1041" w:y="280"/>
              <w:widowControl w:val="0"/>
              <w:shd w:val="clear" w:color="auto" w:fill="auto"/>
              <w:bidi w:val="0"/>
              <w:spacing w:before="0" w:after="0" w:line="240" w:lineRule="auto"/>
              <w:ind w:left="0" w:right="0" w:firstLine="140"/>
              <w:jc w:val="left"/>
            </w:pPr>
            <w:r>
              <w:rPr>
                <w:color w:val="000000"/>
                <w:spacing w:val="0"/>
                <w:w w:val="100"/>
                <w:position w:val="0"/>
              </w:rPr>
              <w:t>电话</w:t>
            </w:r>
          </w:p>
        </w:tc>
        <w:tc>
          <w:tcPr>
            <w:tcBorders>
              <w:top w:val="single" w:sz="4"/>
              <w:left w:val="single" w:sz="4"/>
              <w:right w:val="single" w:sz="4"/>
            </w:tcBorders>
            <w:shd w:val="clear" w:color="auto" w:fill="FFFFFF"/>
            <w:vAlign w:val="center"/>
          </w:tcPr>
          <w:p>
            <w:pPr>
              <w:pStyle w:val="Style15"/>
              <w:keepNext w:val="0"/>
              <w:keepLines w:val="0"/>
              <w:framePr w:w="9629" w:h="2736" w:vSpace="259" w:wrap="none" w:vAnchor="text" w:hAnchor="page" w:x="1041" w:y="280"/>
              <w:widowControl w:val="0"/>
              <w:shd w:val="clear" w:color="auto" w:fill="auto"/>
              <w:bidi w:val="0"/>
              <w:spacing w:before="0" w:after="0" w:line="240" w:lineRule="auto"/>
              <w:ind w:left="0" w:right="0" w:firstLine="140"/>
              <w:jc w:val="left"/>
              <w:rPr>
                <w:sz w:val="24"/>
                <w:szCs w:val="24"/>
              </w:rPr>
            </w:pPr>
            <w:r>
              <w:rPr>
                <w:rFonts w:ascii="Times New Roman" w:eastAsia="Times New Roman" w:hAnsi="Times New Roman" w:cs="Times New Roman"/>
                <w:color w:val="000000"/>
                <w:spacing w:val="0"/>
                <w:w w:val="100"/>
                <w:position w:val="0"/>
                <w:sz w:val="24"/>
                <w:szCs w:val="24"/>
              </w:rPr>
              <w:t>13373466533</w:t>
            </w:r>
          </w:p>
        </w:tc>
      </w:tr>
      <w:tr>
        <w:trPr>
          <w:trHeight w:val="470" w:hRule="exact"/>
        </w:trPr>
        <w:tc>
          <w:tcPr>
            <w:tcBorders>
              <w:top w:val="single" w:sz="4"/>
              <w:left w:val="single" w:sz="4"/>
              <w:bottom w:val="single" w:sz="4"/>
            </w:tcBorders>
            <w:shd w:val="clear" w:color="auto" w:fill="FFFFFF"/>
            <w:vAlign w:val="center"/>
          </w:tcPr>
          <w:p>
            <w:pPr>
              <w:pStyle w:val="Style15"/>
              <w:keepNext w:val="0"/>
              <w:keepLines w:val="0"/>
              <w:framePr w:w="9629" w:h="2736" w:vSpace="259" w:wrap="none" w:vAnchor="text" w:hAnchor="page" w:x="1041" w:y="280"/>
              <w:widowControl w:val="0"/>
              <w:shd w:val="clear" w:color="auto" w:fill="auto"/>
              <w:bidi w:val="0"/>
              <w:spacing w:before="0" w:after="0" w:line="240" w:lineRule="auto"/>
              <w:ind w:left="0" w:right="0" w:firstLine="140"/>
              <w:jc w:val="left"/>
              <w:rPr>
                <w:sz w:val="24"/>
                <w:szCs w:val="24"/>
              </w:rPr>
            </w:pPr>
            <w:r>
              <w:rPr>
                <w:rFonts w:ascii="Times New Roman" w:eastAsia="Times New Roman" w:hAnsi="Times New Roman" w:cs="Times New Roman"/>
                <w:color w:val="000000"/>
                <w:spacing w:val="0"/>
                <w:w w:val="100"/>
                <w:position w:val="0"/>
                <w:sz w:val="24"/>
                <w:szCs w:val="24"/>
                <w:lang w:val="en-US" w:eastAsia="en-US" w:bidi="en-US"/>
              </w:rPr>
              <w:t>EMAIL</w:t>
            </w:r>
          </w:p>
        </w:tc>
        <w:tc>
          <w:tcPr>
            <w:tcBorders>
              <w:top w:val="single" w:sz="4"/>
              <w:left w:val="single" w:sz="4"/>
              <w:bottom w:val="single" w:sz="4"/>
              <w:right w:val="single" w:sz="4"/>
            </w:tcBorders>
            <w:shd w:val="clear" w:color="auto" w:fill="FFFFFF"/>
            <w:vAlign w:val="center"/>
          </w:tcPr>
          <w:p>
            <w:pPr>
              <w:pStyle w:val="Style15"/>
              <w:keepNext w:val="0"/>
              <w:keepLines w:val="0"/>
              <w:framePr w:w="9629" w:h="2736" w:vSpace="259" w:wrap="none" w:vAnchor="text" w:hAnchor="page" w:x="1041" w:y="280"/>
              <w:widowControl w:val="0"/>
              <w:shd w:val="clear" w:color="auto" w:fill="auto"/>
              <w:bidi w:val="0"/>
              <w:spacing w:before="0" w:after="0" w:line="240" w:lineRule="auto"/>
              <w:ind w:left="0" w:right="0" w:firstLine="140"/>
              <w:jc w:val="left"/>
              <w:rPr>
                <w:sz w:val="24"/>
                <w:szCs w:val="24"/>
              </w:rPr>
            </w:pPr>
            <w:r>
              <w:fldChar w:fldCharType="begin"/>
            </w:r>
            <w:r>
              <w:rPr/>
              <w:instrText> HYPERLINK "mailto:tr@iem.ac.cn" </w:instrText>
            </w:r>
            <w:r>
              <w:fldChar w:fldCharType="separate"/>
            </w:r>
            <w:r>
              <w:rPr>
                <w:rFonts w:ascii="Times New Roman" w:eastAsia="Times New Roman" w:hAnsi="Times New Roman" w:cs="Times New Roman"/>
                <w:color w:val="000000"/>
                <w:spacing w:val="0"/>
                <w:w w:val="100"/>
                <w:position w:val="0"/>
                <w:sz w:val="24"/>
                <w:szCs w:val="24"/>
                <w:lang w:val="en-US" w:eastAsia="en-US" w:bidi="en-US"/>
              </w:rPr>
              <w:t>tr@iem.ac.cn</w:t>
            </w:r>
            <w:r>
              <w:fldChar w:fldCharType="end"/>
            </w:r>
          </w:p>
        </w:tc>
      </w:tr>
    </w:tbl>
    <w:p>
      <w:pPr>
        <w:framePr w:w="9629" w:h="2736" w:vSpace="259" w:wrap="none" w:vAnchor="text" w:hAnchor="page" w:x="1041" w:y="280"/>
        <w:widowControl w:val="0"/>
        <w:spacing w:line="1" w:lineRule="exact"/>
      </w:pPr>
    </w:p>
    <w:p>
      <w:pPr>
        <w:pStyle w:val="Style18"/>
        <w:keepNext w:val="0"/>
        <w:keepLines w:val="0"/>
        <w:framePr w:w="1430" w:h="274" w:wrap="none" w:vAnchor="text" w:hAnchor="page" w:x="1588" w:y="21"/>
        <w:widowControl w:val="0"/>
        <w:shd w:val="clear" w:color="auto" w:fill="auto"/>
        <w:bidi w:val="0"/>
        <w:spacing w:before="0" w:after="0" w:line="240" w:lineRule="auto"/>
        <w:ind w:left="0" w:right="0" w:firstLine="0"/>
        <w:jc w:val="left"/>
      </w:pPr>
      <w:r>
        <w:rPr>
          <w:color w:val="000000"/>
          <w:spacing w:val="0"/>
          <w:w w:val="100"/>
          <w:position w:val="0"/>
        </w:rPr>
        <w:t>甲方（买方）：</w:t>
      </w:r>
    </w:p>
    <w:tbl>
      <w:tblPr>
        <w:tblOverlap w:val="never"/>
        <w:jc w:val="left"/>
        <w:tblLayout w:type="fixed"/>
      </w:tblPr>
      <w:tblGrid>
        <w:gridCol w:w="2270"/>
        <w:gridCol w:w="7363"/>
      </w:tblGrid>
      <w:tr>
        <w:trPr>
          <w:trHeight w:val="461" w:hRule="exact"/>
        </w:trPr>
        <w:tc>
          <w:tcPr>
            <w:tcBorders>
              <w:top w:val="single" w:sz="4"/>
              <w:left w:val="single" w:sz="4"/>
            </w:tcBorders>
            <w:shd w:val="clear" w:color="auto" w:fill="FFFFFF"/>
            <w:vAlign w:val="center"/>
          </w:tcPr>
          <w:p>
            <w:pPr>
              <w:pStyle w:val="Style15"/>
              <w:keepNext w:val="0"/>
              <w:keepLines w:val="0"/>
              <w:framePr w:w="9634" w:h="3187" w:vSpace="254" w:wrap="none" w:vAnchor="text" w:hAnchor="page" w:x="1041" w:y="4167"/>
              <w:widowControl w:val="0"/>
              <w:shd w:val="clear" w:color="auto" w:fill="auto"/>
              <w:bidi w:val="0"/>
              <w:spacing w:before="0" w:after="0" w:line="240" w:lineRule="auto"/>
              <w:ind w:left="0" w:right="0" w:firstLine="140"/>
              <w:jc w:val="left"/>
            </w:pPr>
            <w:r>
              <w:rPr>
                <w:color w:val="000000"/>
                <w:spacing w:val="0"/>
                <w:w w:val="100"/>
                <w:position w:val="0"/>
              </w:rPr>
              <w:t>公司名称</w:t>
            </w:r>
          </w:p>
        </w:tc>
        <w:tc>
          <w:tcPr>
            <w:tcBorders>
              <w:top w:val="single" w:sz="4"/>
              <w:left w:val="single" w:sz="4"/>
              <w:right w:val="single" w:sz="4"/>
            </w:tcBorders>
            <w:shd w:val="clear" w:color="auto" w:fill="FFFFFF"/>
            <w:vAlign w:val="center"/>
          </w:tcPr>
          <w:p>
            <w:pPr>
              <w:pStyle w:val="Style15"/>
              <w:keepNext w:val="0"/>
              <w:keepLines w:val="0"/>
              <w:framePr w:w="9634" w:h="3187" w:vSpace="254" w:wrap="none" w:vAnchor="text" w:hAnchor="page" w:x="1041" w:y="4167"/>
              <w:widowControl w:val="0"/>
              <w:shd w:val="clear" w:color="auto" w:fill="auto"/>
              <w:bidi w:val="0"/>
              <w:spacing w:before="0" w:after="0" w:line="240" w:lineRule="auto"/>
              <w:ind w:left="0" w:right="0" w:firstLine="140"/>
              <w:jc w:val="left"/>
            </w:pPr>
            <w:r>
              <w:rPr>
                <w:color w:val="000000"/>
                <w:spacing w:val="0"/>
                <w:w w:val="100"/>
                <w:position w:val="0"/>
              </w:rPr>
              <w:t>北京盈建科软件股份有限公司</w:t>
            </w:r>
          </w:p>
        </w:tc>
      </w:tr>
      <w:tr>
        <w:trPr>
          <w:trHeight w:val="456" w:hRule="exact"/>
        </w:trPr>
        <w:tc>
          <w:tcPr>
            <w:tcBorders>
              <w:top w:val="single" w:sz="4"/>
              <w:left w:val="single" w:sz="4"/>
            </w:tcBorders>
            <w:shd w:val="clear" w:color="auto" w:fill="FFFFFF"/>
            <w:vAlign w:val="center"/>
          </w:tcPr>
          <w:p>
            <w:pPr>
              <w:pStyle w:val="Style15"/>
              <w:keepNext w:val="0"/>
              <w:keepLines w:val="0"/>
              <w:framePr w:w="9634" w:h="3187" w:vSpace="254" w:wrap="none" w:vAnchor="text" w:hAnchor="page" w:x="1041" w:y="4167"/>
              <w:widowControl w:val="0"/>
              <w:shd w:val="clear" w:color="auto" w:fill="auto"/>
              <w:bidi w:val="0"/>
              <w:spacing w:before="0" w:after="0" w:line="240" w:lineRule="auto"/>
              <w:ind w:left="0" w:right="0" w:firstLine="140"/>
              <w:jc w:val="left"/>
            </w:pPr>
            <w:r>
              <w:rPr>
                <w:color w:val="000000"/>
                <w:spacing w:val="0"/>
                <w:w w:val="100"/>
                <w:position w:val="0"/>
              </w:rPr>
              <w:t>统一社会信用代码</w:t>
            </w:r>
          </w:p>
        </w:tc>
        <w:tc>
          <w:tcPr>
            <w:tcBorders>
              <w:top w:val="single" w:sz="4"/>
              <w:left w:val="single" w:sz="4"/>
              <w:right w:val="single" w:sz="4"/>
            </w:tcBorders>
            <w:shd w:val="clear" w:color="auto" w:fill="FFFFFF"/>
            <w:vAlign w:val="center"/>
          </w:tcPr>
          <w:p>
            <w:pPr>
              <w:pStyle w:val="Style15"/>
              <w:keepNext w:val="0"/>
              <w:keepLines w:val="0"/>
              <w:framePr w:w="9634" w:h="3187" w:vSpace="254" w:wrap="none" w:vAnchor="text" w:hAnchor="page" w:x="1041" w:y="4167"/>
              <w:widowControl w:val="0"/>
              <w:shd w:val="clear" w:color="auto" w:fill="auto"/>
              <w:bidi w:val="0"/>
              <w:spacing w:before="0" w:after="0" w:line="240" w:lineRule="auto"/>
              <w:ind w:left="0" w:right="0" w:firstLine="140"/>
              <w:jc w:val="left"/>
              <w:rPr>
                <w:sz w:val="24"/>
                <w:szCs w:val="24"/>
              </w:rPr>
            </w:pPr>
            <w:r>
              <w:rPr>
                <w:rFonts w:ascii="Times New Roman" w:eastAsia="Times New Roman" w:hAnsi="Times New Roman" w:cs="Times New Roman"/>
                <w:color w:val="000000"/>
                <w:spacing w:val="0"/>
                <w:w w:val="100"/>
                <w:position w:val="0"/>
                <w:sz w:val="24"/>
                <w:szCs w:val="24"/>
                <w:lang w:val="en-US" w:eastAsia="en-US" w:bidi="en-US"/>
              </w:rPr>
              <w:t>91110108565780884D</w:t>
            </w:r>
          </w:p>
        </w:tc>
      </w:tr>
      <w:tr>
        <w:trPr>
          <w:trHeight w:val="451" w:hRule="exact"/>
        </w:trPr>
        <w:tc>
          <w:tcPr>
            <w:tcBorders>
              <w:top w:val="single" w:sz="4"/>
              <w:left w:val="single" w:sz="4"/>
            </w:tcBorders>
            <w:shd w:val="clear" w:color="auto" w:fill="FFFFFF"/>
            <w:vAlign w:val="bottom"/>
          </w:tcPr>
          <w:p>
            <w:pPr>
              <w:pStyle w:val="Style15"/>
              <w:keepNext w:val="0"/>
              <w:keepLines w:val="0"/>
              <w:framePr w:w="9634" w:h="3187" w:vSpace="254" w:wrap="none" w:vAnchor="text" w:hAnchor="page" w:x="1041" w:y="4167"/>
              <w:widowControl w:val="0"/>
              <w:shd w:val="clear" w:color="auto" w:fill="auto"/>
              <w:bidi w:val="0"/>
              <w:spacing w:before="0" w:after="0" w:line="240" w:lineRule="auto"/>
              <w:ind w:left="0" w:right="0" w:firstLine="140"/>
              <w:jc w:val="left"/>
            </w:pPr>
            <w:r>
              <w:rPr>
                <w:color w:val="000000"/>
                <w:spacing w:val="0"/>
                <w:w w:val="100"/>
                <w:position w:val="0"/>
              </w:rPr>
              <w:t>邮政地址</w:t>
            </w:r>
          </w:p>
        </w:tc>
        <w:tc>
          <w:tcPr>
            <w:tcBorders>
              <w:top w:val="single" w:sz="4"/>
              <w:left w:val="single" w:sz="4"/>
              <w:right w:val="single" w:sz="4"/>
            </w:tcBorders>
            <w:shd w:val="clear" w:color="auto" w:fill="FFFFFF"/>
            <w:vAlign w:val="bottom"/>
          </w:tcPr>
          <w:p>
            <w:pPr>
              <w:pStyle w:val="Style15"/>
              <w:keepNext w:val="0"/>
              <w:keepLines w:val="0"/>
              <w:framePr w:w="9634" w:h="3187" w:vSpace="254" w:wrap="none" w:vAnchor="text" w:hAnchor="page" w:x="1041" w:y="4167"/>
              <w:widowControl w:val="0"/>
              <w:shd w:val="clear" w:color="auto" w:fill="auto"/>
              <w:bidi w:val="0"/>
              <w:spacing w:before="0" w:after="0" w:line="240" w:lineRule="auto"/>
              <w:ind w:left="0" w:right="0" w:firstLine="140"/>
              <w:jc w:val="left"/>
            </w:pPr>
            <w:r>
              <w:rPr>
                <w:color w:val="000000"/>
                <w:spacing w:val="0"/>
                <w:w w:val="100"/>
                <w:position w:val="0"/>
              </w:rPr>
              <w:t>北京市东城区北三环东路</w:t>
            </w:r>
            <w:r>
              <w:rPr>
                <w:rFonts w:ascii="Times New Roman" w:eastAsia="Times New Roman" w:hAnsi="Times New Roman" w:cs="Times New Roman"/>
                <w:color w:val="000000"/>
                <w:spacing w:val="0"/>
                <w:w w:val="100"/>
                <w:position w:val="0"/>
                <w:sz w:val="24"/>
                <w:szCs w:val="24"/>
              </w:rPr>
              <w:t>36</w:t>
            </w:r>
            <w:r>
              <w:rPr>
                <w:color w:val="000000"/>
                <w:spacing w:val="0"/>
                <w:w w:val="100"/>
                <w:position w:val="0"/>
              </w:rPr>
              <w:t>号环球贸易中心</w:t>
            </w:r>
            <w:r>
              <w:rPr>
                <w:rFonts w:ascii="Times New Roman" w:eastAsia="Times New Roman" w:hAnsi="Times New Roman" w:cs="Times New Roman"/>
                <w:color w:val="000000"/>
                <w:spacing w:val="0"/>
                <w:w w:val="100"/>
                <w:position w:val="0"/>
                <w:sz w:val="24"/>
                <w:szCs w:val="24"/>
                <w:lang w:val="en-US" w:eastAsia="en-US" w:bidi="en-US"/>
              </w:rPr>
              <w:t>C</w:t>
            </w:r>
            <w:r>
              <w:rPr>
                <w:color w:val="000000"/>
                <w:spacing w:val="0"/>
                <w:w w:val="100"/>
                <w:position w:val="0"/>
              </w:rPr>
              <w:t>座</w:t>
            </w:r>
            <w:r>
              <w:rPr>
                <w:rFonts w:ascii="Times New Roman" w:eastAsia="Times New Roman" w:hAnsi="Times New Roman" w:cs="Times New Roman"/>
                <w:color w:val="000000"/>
                <w:spacing w:val="0"/>
                <w:w w:val="100"/>
                <w:position w:val="0"/>
                <w:sz w:val="24"/>
                <w:szCs w:val="24"/>
              </w:rPr>
              <w:t>18</w:t>
            </w:r>
            <w:r>
              <w:rPr>
                <w:color w:val="000000"/>
                <w:spacing w:val="0"/>
                <w:w w:val="100"/>
                <w:position w:val="0"/>
              </w:rPr>
              <w:t>层</w:t>
            </w:r>
          </w:p>
        </w:tc>
      </w:tr>
      <w:tr>
        <w:trPr>
          <w:trHeight w:val="451" w:hRule="exact"/>
        </w:trPr>
        <w:tc>
          <w:tcPr>
            <w:tcBorders>
              <w:top w:val="single" w:sz="4"/>
              <w:left w:val="single" w:sz="4"/>
            </w:tcBorders>
            <w:shd w:val="clear" w:color="auto" w:fill="FFFFFF"/>
            <w:vAlign w:val="center"/>
          </w:tcPr>
          <w:p>
            <w:pPr>
              <w:pStyle w:val="Style15"/>
              <w:keepNext w:val="0"/>
              <w:keepLines w:val="0"/>
              <w:framePr w:w="9634" w:h="3187" w:vSpace="254" w:wrap="none" w:vAnchor="text" w:hAnchor="page" w:x="1041" w:y="4167"/>
              <w:widowControl w:val="0"/>
              <w:shd w:val="clear" w:color="auto" w:fill="auto"/>
              <w:bidi w:val="0"/>
              <w:spacing w:before="0" w:after="0" w:line="240" w:lineRule="auto"/>
              <w:ind w:left="0" w:right="0" w:firstLine="140"/>
              <w:jc w:val="left"/>
            </w:pPr>
            <w:r>
              <w:rPr>
                <w:color w:val="000000"/>
                <w:spacing w:val="0"/>
                <w:w w:val="100"/>
                <w:position w:val="0"/>
              </w:rPr>
              <w:t>邮政编码</w:t>
            </w:r>
          </w:p>
        </w:tc>
        <w:tc>
          <w:tcPr>
            <w:tcBorders>
              <w:top w:val="single" w:sz="4"/>
              <w:left w:val="single" w:sz="4"/>
              <w:right w:val="single" w:sz="4"/>
            </w:tcBorders>
            <w:shd w:val="clear" w:color="auto" w:fill="FFFFFF"/>
            <w:vAlign w:val="center"/>
          </w:tcPr>
          <w:p>
            <w:pPr>
              <w:pStyle w:val="Style15"/>
              <w:keepNext w:val="0"/>
              <w:keepLines w:val="0"/>
              <w:framePr w:w="9634" w:h="3187" w:vSpace="254" w:wrap="none" w:vAnchor="text" w:hAnchor="page" w:x="1041" w:y="4167"/>
              <w:widowControl w:val="0"/>
              <w:shd w:val="clear" w:color="auto" w:fill="auto"/>
              <w:bidi w:val="0"/>
              <w:spacing w:before="0" w:after="0" w:line="240" w:lineRule="auto"/>
              <w:ind w:left="0" w:right="0" w:firstLine="140"/>
              <w:jc w:val="left"/>
              <w:rPr>
                <w:sz w:val="24"/>
                <w:szCs w:val="24"/>
              </w:rPr>
            </w:pPr>
            <w:r>
              <w:rPr>
                <w:rFonts w:ascii="Times New Roman" w:eastAsia="Times New Roman" w:hAnsi="Times New Roman" w:cs="Times New Roman"/>
                <w:color w:val="000000"/>
                <w:spacing w:val="0"/>
                <w:w w:val="100"/>
                <w:position w:val="0"/>
                <w:sz w:val="24"/>
                <w:szCs w:val="24"/>
              </w:rPr>
              <w:t>100013</w:t>
            </w:r>
          </w:p>
        </w:tc>
      </w:tr>
      <w:tr>
        <w:trPr>
          <w:trHeight w:val="451" w:hRule="exact"/>
        </w:trPr>
        <w:tc>
          <w:tcPr>
            <w:tcBorders>
              <w:top w:val="single" w:sz="4"/>
              <w:left w:val="single" w:sz="4"/>
            </w:tcBorders>
            <w:shd w:val="clear" w:color="auto" w:fill="FFFFFF"/>
            <w:vAlign w:val="center"/>
          </w:tcPr>
          <w:p>
            <w:pPr>
              <w:pStyle w:val="Style15"/>
              <w:keepNext w:val="0"/>
              <w:keepLines w:val="0"/>
              <w:framePr w:w="9634" w:h="3187" w:vSpace="254" w:wrap="none" w:vAnchor="text" w:hAnchor="page" w:x="1041" w:y="4167"/>
              <w:widowControl w:val="0"/>
              <w:shd w:val="clear" w:color="auto" w:fill="auto"/>
              <w:bidi w:val="0"/>
              <w:spacing w:before="0" w:after="0" w:line="240" w:lineRule="auto"/>
              <w:ind w:left="0" w:right="0" w:firstLine="140"/>
              <w:jc w:val="left"/>
            </w:pPr>
            <w:r>
              <w:rPr>
                <w:color w:val="000000"/>
                <w:spacing w:val="0"/>
                <w:w w:val="100"/>
                <w:position w:val="0"/>
              </w:rPr>
              <w:t>联系人</w:t>
            </w:r>
          </w:p>
        </w:tc>
        <w:tc>
          <w:tcPr>
            <w:tcBorders>
              <w:top w:val="single" w:sz="4"/>
              <w:left w:val="single" w:sz="4"/>
              <w:right w:val="single" w:sz="4"/>
            </w:tcBorders>
            <w:shd w:val="clear" w:color="auto" w:fill="FFFFFF"/>
            <w:vAlign w:val="center"/>
          </w:tcPr>
          <w:p>
            <w:pPr>
              <w:pStyle w:val="Style15"/>
              <w:keepNext w:val="0"/>
              <w:keepLines w:val="0"/>
              <w:framePr w:w="9634" w:h="3187" w:vSpace="254" w:wrap="none" w:vAnchor="text" w:hAnchor="page" w:x="1041" w:y="4167"/>
              <w:widowControl w:val="0"/>
              <w:shd w:val="clear" w:color="auto" w:fill="auto"/>
              <w:bidi w:val="0"/>
              <w:spacing w:before="0" w:after="0" w:line="240" w:lineRule="auto"/>
              <w:ind w:left="0" w:right="0" w:firstLine="140"/>
              <w:jc w:val="left"/>
            </w:pPr>
            <w:r>
              <w:rPr>
                <w:color w:val="000000"/>
                <w:spacing w:val="0"/>
                <w:w w:val="100"/>
                <w:position w:val="0"/>
              </w:rPr>
              <w:t>张海娥</w:t>
            </w:r>
          </w:p>
        </w:tc>
      </w:tr>
      <w:tr>
        <w:trPr>
          <w:trHeight w:val="446" w:hRule="exact"/>
        </w:trPr>
        <w:tc>
          <w:tcPr>
            <w:tcBorders>
              <w:top w:val="single" w:sz="4"/>
              <w:left w:val="single" w:sz="4"/>
            </w:tcBorders>
            <w:shd w:val="clear" w:color="auto" w:fill="FFFFFF"/>
            <w:vAlign w:val="center"/>
          </w:tcPr>
          <w:p>
            <w:pPr>
              <w:pStyle w:val="Style15"/>
              <w:keepNext w:val="0"/>
              <w:keepLines w:val="0"/>
              <w:framePr w:w="9634" w:h="3187" w:vSpace="254" w:wrap="none" w:vAnchor="text" w:hAnchor="page" w:x="1041" w:y="4167"/>
              <w:widowControl w:val="0"/>
              <w:shd w:val="clear" w:color="auto" w:fill="auto"/>
              <w:bidi w:val="0"/>
              <w:spacing w:before="0" w:after="0" w:line="240" w:lineRule="auto"/>
              <w:ind w:left="0" w:right="0" w:firstLine="140"/>
              <w:jc w:val="left"/>
            </w:pPr>
            <w:r>
              <w:rPr>
                <w:color w:val="000000"/>
                <w:spacing w:val="0"/>
                <w:w w:val="100"/>
                <w:position w:val="0"/>
              </w:rPr>
              <w:t>电话</w:t>
            </w:r>
          </w:p>
        </w:tc>
        <w:tc>
          <w:tcPr>
            <w:tcBorders>
              <w:top w:val="single" w:sz="4"/>
              <w:left w:val="single" w:sz="4"/>
              <w:right w:val="single" w:sz="4"/>
            </w:tcBorders>
            <w:shd w:val="clear" w:color="auto" w:fill="FFFFFF"/>
            <w:vAlign w:val="center"/>
          </w:tcPr>
          <w:p>
            <w:pPr>
              <w:pStyle w:val="Style15"/>
              <w:keepNext w:val="0"/>
              <w:keepLines w:val="0"/>
              <w:framePr w:w="9634" w:h="3187" w:vSpace="254" w:wrap="none" w:vAnchor="text" w:hAnchor="page" w:x="1041" w:y="4167"/>
              <w:widowControl w:val="0"/>
              <w:shd w:val="clear" w:color="auto" w:fill="auto"/>
              <w:bidi w:val="0"/>
              <w:spacing w:before="0" w:after="0" w:line="240" w:lineRule="auto"/>
              <w:ind w:left="0" w:right="0" w:firstLine="140"/>
              <w:jc w:val="left"/>
              <w:rPr>
                <w:sz w:val="24"/>
                <w:szCs w:val="24"/>
              </w:rPr>
            </w:pPr>
            <w:r>
              <w:rPr>
                <w:rFonts w:ascii="Times New Roman" w:eastAsia="Times New Roman" w:hAnsi="Times New Roman" w:cs="Times New Roman"/>
                <w:color w:val="000000"/>
                <w:spacing w:val="0"/>
                <w:w w:val="100"/>
                <w:position w:val="0"/>
                <w:sz w:val="24"/>
                <w:szCs w:val="24"/>
              </w:rPr>
              <w:t>15010949685</w:t>
            </w:r>
          </w:p>
        </w:tc>
      </w:tr>
      <w:tr>
        <w:trPr>
          <w:trHeight w:val="470" w:hRule="exact"/>
        </w:trPr>
        <w:tc>
          <w:tcPr>
            <w:tcBorders>
              <w:top w:val="single" w:sz="4"/>
              <w:left w:val="single" w:sz="4"/>
              <w:bottom w:val="single" w:sz="4"/>
            </w:tcBorders>
            <w:shd w:val="clear" w:color="auto" w:fill="FFFFFF"/>
            <w:vAlign w:val="center"/>
          </w:tcPr>
          <w:p>
            <w:pPr>
              <w:pStyle w:val="Style15"/>
              <w:keepNext w:val="0"/>
              <w:keepLines w:val="0"/>
              <w:framePr w:w="9634" w:h="3187" w:vSpace="254" w:wrap="none" w:vAnchor="text" w:hAnchor="page" w:x="1041" w:y="4167"/>
              <w:widowControl w:val="0"/>
              <w:shd w:val="clear" w:color="auto" w:fill="auto"/>
              <w:bidi w:val="0"/>
              <w:spacing w:before="0" w:after="0" w:line="240" w:lineRule="auto"/>
              <w:ind w:left="0" w:right="0" w:firstLine="140"/>
              <w:jc w:val="left"/>
              <w:rPr>
                <w:sz w:val="24"/>
                <w:szCs w:val="24"/>
              </w:rPr>
            </w:pPr>
            <w:r>
              <w:rPr>
                <w:rFonts w:ascii="Times New Roman" w:eastAsia="Times New Roman" w:hAnsi="Times New Roman" w:cs="Times New Roman"/>
                <w:color w:val="000000"/>
                <w:spacing w:val="0"/>
                <w:w w:val="100"/>
                <w:position w:val="0"/>
                <w:sz w:val="24"/>
                <w:szCs w:val="24"/>
                <w:lang w:val="en-US" w:eastAsia="en-US" w:bidi="en-US"/>
              </w:rPr>
              <w:t>EMAIL</w:t>
            </w:r>
          </w:p>
        </w:tc>
        <w:tc>
          <w:tcPr>
            <w:tcBorders>
              <w:top w:val="single" w:sz="4"/>
              <w:left w:val="single" w:sz="4"/>
              <w:bottom w:val="single" w:sz="4"/>
              <w:right w:val="single" w:sz="4"/>
            </w:tcBorders>
            <w:shd w:val="clear" w:color="auto" w:fill="FFFFFF"/>
            <w:vAlign w:val="center"/>
          </w:tcPr>
          <w:p>
            <w:pPr>
              <w:pStyle w:val="Style15"/>
              <w:keepNext w:val="0"/>
              <w:keepLines w:val="0"/>
              <w:framePr w:w="9634" w:h="3187" w:vSpace="254" w:wrap="none" w:vAnchor="text" w:hAnchor="page" w:x="1041" w:y="4167"/>
              <w:widowControl w:val="0"/>
              <w:shd w:val="clear" w:color="auto" w:fill="auto"/>
              <w:bidi w:val="0"/>
              <w:spacing w:before="0" w:after="0" w:line="240" w:lineRule="auto"/>
              <w:ind w:left="0" w:right="0" w:firstLine="140"/>
              <w:jc w:val="left"/>
              <w:rPr>
                <w:sz w:val="24"/>
                <w:szCs w:val="24"/>
              </w:rPr>
            </w:pPr>
            <w:r>
              <w:fldChar w:fldCharType="begin"/>
            </w:r>
            <w:r>
              <w:rPr/>
              <w:instrText> HYPERLINK "mailto:zhanghaie@yjk.cn" </w:instrText>
            </w:r>
            <w:r>
              <w:fldChar w:fldCharType="separate"/>
            </w:r>
            <w:r>
              <w:rPr>
                <w:rFonts w:ascii="Times New Roman" w:eastAsia="Times New Roman" w:hAnsi="Times New Roman" w:cs="Times New Roman"/>
                <w:color w:val="000000"/>
                <w:spacing w:val="0"/>
                <w:w w:val="100"/>
                <w:position w:val="0"/>
                <w:sz w:val="24"/>
                <w:szCs w:val="24"/>
                <w:lang w:val="en-US" w:eastAsia="en-US" w:bidi="en-US"/>
              </w:rPr>
              <w:t>zhanghaie@yjk.cn</w:t>
            </w:r>
            <w:r>
              <w:fldChar w:fldCharType="end"/>
            </w:r>
          </w:p>
        </w:tc>
      </w:tr>
    </w:tbl>
    <w:p>
      <w:pPr>
        <w:framePr w:w="9634" w:h="3187" w:vSpace="254" w:wrap="none" w:vAnchor="text" w:hAnchor="page" w:x="1041" w:y="4167"/>
        <w:widowControl w:val="0"/>
        <w:spacing w:line="1" w:lineRule="exact"/>
      </w:pPr>
    </w:p>
    <w:p>
      <w:pPr>
        <w:pStyle w:val="Style18"/>
        <w:keepNext w:val="0"/>
        <w:keepLines w:val="0"/>
        <w:framePr w:w="1430" w:h="269" w:wrap="none" w:vAnchor="text" w:hAnchor="page" w:x="1401" w:y="3913"/>
        <w:widowControl w:val="0"/>
        <w:shd w:val="clear" w:color="auto" w:fill="auto"/>
        <w:bidi w:val="0"/>
        <w:spacing w:before="0" w:after="0" w:line="240" w:lineRule="auto"/>
        <w:ind w:left="0" w:right="0" w:firstLine="0"/>
        <w:jc w:val="left"/>
      </w:pPr>
      <w:r>
        <w:rPr>
          <w:color w:val="000000"/>
          <w:spacing w:val="0"/>
          <w:w w:val="100"/>
          <w:position w:val="0"/>
        </w:rPr>
        <w:t>乙方（卖方）：</w:t>
      </w:r>
    </w:p>
    <w:p>
      <w:pPr>
        <w:pStyle w:val="Style20"/>
        <w:keepNext w:val="0"/>
        <w:keepLines w:val="0"/>
        <w:framePr w:w="9538" w:h="2482" w:wrap="none" w:vAnchor="text" w:hAnchor="page" w:x="1021" w:y="7911"/>
        <w:widowControl w:val="0"/>
        <w:shd w:val="clear" w:color="auto" w:fill="auto"/>
        <w:bidi w:val="0"/>
        <w:spacing w:before="0" w:line="312" w:lineRule="exact"/>
        <w:ind w:left="0" w:right="0" w:firstLine="420"/>
        <w:jc w:val="left"/>
      </w:pPr>
      <w:r>
        <w:rPr>
          <w:color w:val="000000"/>
          <w:spacing w:val="0"/>
          <w:w w:val="100"/>
          <w:position w:val="0"/>
        </w:rPr>
        <w:t>依据《中华人民共和国民法典》的规定，就甲方购买乙方软件产品许可等相关事宜，经甲、乙双方 协商一致，签订本合同。</w:t>
      </w:r>
    </w:p>
    <w:p>
      <w:pPr>
        <w:pStyle w:val="Style22"/>
        <w:keepNext/>
        <w:keepLines/>
        <w:framePr w:w="9538" w:h="2482" w:wrap="none" w:vAnchor="text" w:hAnchor="page" w:x="1021" w:y="7911"/>
        <w:widowControl w:val="0"/>
        <w:shd w:val="clear" w:color="auto" w:fill="auto"/>
        <w:bidi w:val="0"/>
        <w:spacing w:before="0" w:after="140" w:line="240" w:lineRule="auto"/>
        <w:ind w:left="0" w:right="0" w:firstLine="0"/>
        <w:jc w:val="left"/>
      </w:pPr>
      <w:bookmarkStart w:id="3" w:name="bookmark3"/>
      <w:bookmarkStart w:id="4" w:name="bookmark4"/>
      <w:bookmarkStart w:id="5" w:name="bookmark5"/>
      <w:r>
        <w:rPr>
          <w:rFonts w:ascii="SimSun" w:eastAsia="SimSun" w:hAnsi="SimSun" w:cs="SimSun"/>
          <w:color w:val="000000"/>
          <w:spacing w:val="0"/>
          <w:w w:val="100"/>
          <w:position w:val="0"/>
          <w:sz w:val="24"/>
          <w:szCs w:val="24"/>
        </w:rPr>
        <w:t>—</w:t>
      </w:r>
      <w:r>
        <w:rPr>
          <w:rFonts w:ascii="SimSun" w:eastAsia="SimSun" w:hAnsi="SimSun" w:cs="SimSun"/>
          <w:color w:val="000000"/>
          <w:spacing w:val="0"/>
          <w:w w:val="100"/>
          <w:position w:val="0"/>
          <w:sz w:val="24"/>
          <w:szCs w:val="24"/>
          <w:lang w:val="en-US" w:eastAsia="en-US" w:bidi="en-US"/>
        </w:rPr>
        <w:t>'</w:t>
      </w:r>
      <w:r>
        <w:rPr>
          <w:rFonts w:ascii="SimSun" w:eastAsia="SimSun" w:hAnsi="SimSun" w:cs="SimSun"/>
          <w:color w:val="000000"/>
          <w:spacing w:val="0"/>
          <w:w w:val="100"/>
          <w:position w:val="0"/>
          <w:sz w:val="24"/>
          <w:szCs w:val="24"/>
        </w:rPr>
        <w:t>合同桁的</w:t>
      </w:r>
      <w:bookmarkEnd w:id="3"/>
      <w:bookmarkEnd w:id="4"/>
      <w:bookmarkEnd w:id="5"/>
    </w:p>
    <w:p>
      <w:pPr>
        <w:pStyle w:val="Style20"/>
        <w:keepNext w:val="0"/>
        <w:keepLines w:val="0"/>
        <w:framePr w:w="9538" w:h="2482" w:wrap="none" w:vAnchor="text" w:hAnchor="page" w:x="1021" w:y="7911"/>
        <w:widowControl w:val="0"/>
        <w:shd w:val="clear" w:color="auto" w:fill="auto"/>
        <w:bidi w:val="0"/>
        <w:spacing w:before="0" w:line="312" w:lineRule="exact"/>
        <w:ind w:left="0" w:right="0" w:firstLine="420"/>
        <w:jc w:val="left"/>
      </w:pPr>
      <w:r>
        <w:rPr>
          <w:color w:val="000000"/>
          <w:spacing w:val="0"/>
          <w:w w:val="100"/>
          <w:position w:val="0"/>
        </w:rPr>
        <w:t>依据本合同后述的条款，甲方同意向乙方购买：</w:t>
      </w:r>
    </w:p>
    <w:p>
      <w:pPr>
        <w:pStyle w:val="Style20"/>
        <w:keepNext w:val="0"/>
        <w:keepLines w:val="0"/>
        <w:framePr w:w="9538" w:h="2482" w:wrap="none" w:vAnchor="text" w:hAnchor="page" w:x="1021" w:y="7911"/>
        <w:widowControl w:val="0"/>
        <w:shd w:val="clear" w:color="auto" w:fill="auto"/>
        <w:bidi w:val="0"/>
        <w:spacing w:before="0" w:after="0" w:line="312" w:lineRule="exact"/>
        <w:ind w:left="0" w:right="0" w:firstLine="420"/>
        <w:jc w:val="left"/>
      </w:pPr>
      <w:r>
        <w:rPr>
          <w:color w:val="000000"/>
          <w:spacing w:val="0"/>
          <w:w w:val="100"/>
          <w:position w:val="0"/>
        </w:rPr>
        <w:t>国乙方的盈建科软件产品使用许可（"产品许可"）</w:t>
      </w:r>
    </w:p>
    <w:p>
      <w:pPr>
        <w:pStyle w:val="Style20"/>
        <w:keepNext w:val="0"/>
        <w:keepLines w:val="0"/>
        <w:framePr w:w="9538" w:h="2482" w:wrap="none" w:vAnchor="text" w:hAnchor="page" w:x="1021" w:y="7911"/>
        <w:widowControl w:val="0"/>
        <w:shd w:val="clear" w:color="auto" w:fill="auto"/>
        <w:bidi w:val="0"/>
        <w:spacing w:before="0" w:after="180" w:line="312" w:lineRule="exact"/>
        <w:ind w:left="0" w:right="0" w:firstLine="420"/>
        <w:jc w:val="left"/>
      </w:pPr>
      <w:r>
        <w:rPr>
          <w:color w:val="000000"/>
          <w:spacing w:val="0"/>
          <w:w w:val="100"/>
          <w:position w:val="0"/>
        </w:rPr>
        <w:t>本合同所指的任何关于产品许可或服务的交易均不可解释为对盈建科软件产品知识产权的岀售或转</w:t>
      </w:r>
    </w:p>
    <w:p>
      <w:pPr>
        <w:pStyle w:val="Style20"/>
        <w:keepNext w:val="0"/>
        <w:keepLines w:val="0"/>
        <w:framePr w:w="341" w:h="274" w:wrap="none" w:vAnchor="text" w:hAnchor="page" w:x="1012" w:y="10350"/>
        <w:widowControl w:val="0"/>
        <w:shd w:val="clear" w:color="auto" w:fill="auto"/>
        <w:bidi w:val="0"/>
        <w:spacing w:before="0" w:after="0" w:line="240" w:lineRule="auto"/>
        <w:ind w:left="0" w:right="0" w:firstLine="0"/>
        <w:jc w:val="left"/>
      </w:pPr>
      <w:r>
        <w:rPr>
          <w:color w:val="000000"/>
          <w:spacing w:val="0"/>
          <w:w w:val="100"/>
          <w:position w:val="0"/>
        </w:rPr>
        <w:t>让。</w:t>
      </w:r>
    </w:p>
    <w:p>
      <w:pPr>
        <w:widowControl w:val="0"/>
        <w:spacing w:line="360" w:lineRule="exact"/>
      </w:pPr>
      <w:r>
        <w:drawing>
          <wp:anchor distT="0" distB="0" distL="0" distR="0" simplePos="0" relativeHeight="62914702" behindDoc="1" locked="0" layoutInCell="1" allowOverlap="1">
            <wp:simplePos x="0" y="0"/>
            <wp:positionH relativeFrom="page">
              <wp:posOffset>7228840</wp:posOffset>
            </wp:positionH>
            <wp:positionV relativeFrom="paragraph">
              <wp:posOffset>1395730</wp:posOffset>
            </wp:positionV>
            <wp:extent cx="225425" cy="408305"/>
            <wp:wrapNone/>
            <wp:docPr id="17" name="Shape 17"/>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9"/>
                    <a:stretch/>
                  </pic:blipFill>
                  <pic:spPr>
                    <a:xfrm>
                      <a:ext cx="225425" cy="408305"/>
                    </a:xfrm>
                    <a:prstGeom prst="rect"/>
                  </pic:spPr>
                </pic:pic>
              </a:graphicData>
            </a:graphic>
          </wp:anchor>
        </w:drawing>
      </w:r>
      <w:r>
        <w:drawing>
          <wp:anchor distT="0" distB="0" distL="0" distR="0" simplePos="0" relativeHeight="62914703" behindDoc="1" locked="0" layoutInCell="1" allowOverlap="1">
            <wp:simplePos x="0" y="0"/>
            <wp:positionH relativeFrom="page">
              <wp:posOffset>7155180</wp:posOffset>
            </wp:positionH>
            <wp:positionV relativeFrom="paragraph">
              <wp:posOffset>2334895</wp:posOffset>
            </wp:positionV>
            <wp:extent cx="304800" cy="2688590"/>
            <wp:wrapNone/>
            <wp:docPr id="19" name="Shape 19"/>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11"/>
                    <a:stretch/>
                  </pic:blipFill>
                  <pic:spPr>
                    <a:xfrm>
                      <a:ext cx="304800" cy="268859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41" w:line="1" w:lineRule="exact"/>
      </w:pPr>
    </w:p>
    <w:p>
      <w:pPr>
        <w:widowControl w:val="0"/>
        <w:spacing w:line="1" w:lineRule="exact"/>
        <w:sectPr>
          <w:footnotePr>
            <w:pos w:val="pageBottom"/>
            <w:numFmt w:val="decimal"/>
            <w:numRestart w:val="continuous"/>
          </w:footnotePr>
          <w:type w:val="continuous"/>
          <w:pgSz w:w="11900" w:h="16840"/>
          <w:pgMar w:top="1502" w:right="152" w:bottom="1502" w:left="1011" w:header="0" w:footer="1074" w:gutter="0"/>
          <w:cols w:space="720"/>
          <w:noEndnote/>
          <w:rtlGutter w:val="0"/>
          <w:docGrid w:linePitch="360"/>
        </w:sectPr>
      </w:pPr>
    </w:p>
    <w:p>
      <w:pPr>
        <w:widowControl w:val="0"/>
        <w:spacing w:after="239" w:line="1" w:lineRule="exact"/>
      </w:pPr>
    </w:p>
    <w:p>
      <w:pPr>
        <w:pStyle w:val="Style18"/>
        <w:keepNext w:val="0"/>
        <w:keepLines w:val="0"/>
        <w:widowControl w:val="0"/>
        <w:shd w:val="clear" w:color="auto" w:fill="auto"/>
        <w:bidi w:val="0"/>
        <w:spacing w:before="0" w:after="0" w:line="240" w:lineRule="auto"/>
        <w:ind w:left="365" w:right="0" w:firstLine="0"/>
        <w:jc w:val="left"/>
      </w:pPr>
      <w:r>
        <w:rPr>
          <w:rFonts w:ascii="Times New Roman" w:eastAsia="Times New Roman" w:hAnsi="Times New Roman" w:cs="Times New Roman"/>
          <w:color w:val="000000"/>
          <w:spacing w:val="0"/>
          <w:w w:val="100"/>
          <w:position w:val="0"/>
          <w:sz w:val="24"/>
          <w:szCs w:val="24"/>
        </w:rPr>
        <w:t xml:space="preserve">1 </w:t>
      </w:r>
      <w:r>
        <w:rPr>
          <w:color w:val="000000"/>
          <w:spacing w:val="0"/>
          <w:w w:val="100"/>
          <w:position w:val="0"/>
        </w:rPr>
        <w:t>.软件许可产品</w:t>
      </w:r>
    </w:p>
    <w:tbl>
      <w:tblPr>
        <w:tblOverlap w:val="never"/>
        <w:jc w:val="center"/>
        <w:tblLayout w:type="fixed"/>
      </w:tblPr>
      <w:tblGrid>
        <w:gridCol w:w="5035"/>
        <w:gridCol w:w="1565"/>
        <w:gridCol w:w="1056"/>
        <w:gridCol w:w="1973"/>
      </w:tblGrid>
      <w:tr>
        <w:trPr>
          <w:trHeight w:val="758" w:hRule="exact"/>
        </w:trPr>
        <w:tc>
          <w:tcPr>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rPr>
              <w:t>产品名称</w:t>
            </w:r>
          </w:p>
        </w:tc>
        <w:tc>
          <w:tcPr>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rPr>
              <w:t>规格属性</w:t>
            </w:r>
          </w:p>
        </w:tc>
        <w:tc>
          <w:tcPr>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rPr>
              <w:t>单位</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rPr>
              <w:t>数量</w:t>
            </w:r>
          </w:p>
        </w:tc>
      </w:tr>
      <w:tr>
        <w:trPr>
          <w:trHeight w:val="360"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sz w:val="18"/>
                <w:szCs w:val="18"/>
              </w:rPr>
              <w:t>盈建科建筑结构计算软件</w:t>
            </w:r>
            <w:r>
              <w:rPr>
                <w:rFonts w:ascii="Times New Roman" w:eastAsia="Times New Roman" w:hAnsi="Times New Roman" w:cs="Times New Roman"/>
                <w:color w:val="000000"/>
                <w:spacing w:val="0"/>
                <w:w w:val="100"/>
                <w:position w:val="0"/>
                <w:lang w:val="en-US" w:eastAsia="en-US" w:bidi="en-US"/>
              </w:rPr>
              <w:t>V2022</w:t>
            </w:r>
          </w:p>
        </w:tc>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rPr>
              <w:t>单机版</w:t>
            </w:r>
          </w:p>
        </w:tc>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rPr>
              <w:t>节点</w:t>
            </w:r>
          </w:p>
        </w:tc>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rPr>
              <w:t>1</w:t>
            </w:r>
          </w:p>
        </w:tc>
      </w:tr>
      <w:tr>
        <w:trPr>
          <w:trHeight w:val="360"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sz w:val="18"/>
                <w:szCs w:val="18"/>
              </w:rPr>
              <w:t>盈建科砌体结构设计软件</w:t>
            </w:r>
            <w:r>
              <w:rPr>
                <w:rFonts w:ascii="Times New Roman" w:eastAsia="Times New Roman" w:hAnsi="Times New Roman" w:cs="Times New Roman"/>
                <w:color w:val="000000"/>
                <w:spacing w:val="0"/>
                <w:w w:val="100"/>
                <w:position w:val="0"/>
                <w:lang w:val="en-US" w:eastAsia="en-US" w:bidi="en-US"/>
              </w:rPr>
              <w:t>V2022</w:t>
            </w:r>
          </w:p>
        </w:tc>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rPr>
              <w:t>单机版</w:t>
            </w:r>
          </w:p>
        </w:tc>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rPr>
              <w:t>节点</w:t>
            </w:r>
          </w:p>
        </w:tc>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rPr>
              <w:t>1</w:t>
            </w:r>
          </w:p>
        </w:tc>
      </w:tr>
      <w:tr>
        <w:trPr>
          <w:trHeight w:val="355"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sz w:val="18"/>
                <w:szCs w:val="18"/>
              </w:rPr>
              <w:t>盈建科建筑结构施工图设计软件</w:t>
            </w:r>
            <w:r>
              <w:rPr>
                <w:rFonts w:ascii="Times New Roman" w:eastAsia="Times New Roman" w:hAnsi="Times New Roman" w:cs="Times New Roman"/>
                <w:color w:val="000000"/>
                <w:spacing w:val="0"/>
                <w:w w:val="100"/>
                <w:position w:val="0"/>
                <w:lang w:val="en-US" w:eastAsia="en-US" w:bidi="en-US"/>
              </w:rPr>
              <w:t>V2022</w:t>
            </w:r>
          </w:p>
        </w:tc>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rPr>
              <w:t>单机版</w:t>
            </w:r>
          </w:p>
        </w:tc>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rPr>
              <w:t>节点</w:t>
            </w:r>
          </w:p>
        </w:tc>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rPr>
              <w:t>1</w:t>
            </w:r>
          </w:p>
        </w:tc>
      </w:tr>
      <w:tr>
        <w:trPr>
          <w:trHeight w:val="360"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sz w:val="18"/>
                <w:szCs w:val="18"/>
              </w:rPr>
              <w:t>盈建科基础设计软件</w:t>
            </w:r>
            <w:r>
              <w:rPr>
                <w:rFonts w:ascii="Times New Roman" w:eastAsia="Times New Roman" w:hAnsi="Times New Roman" w:cs="Times New Roman"/>
                <w:color w:val="000000"/>
                <w:spacing w:val="0"/>
                <w:w w:val="100"/>
                <w:position w:val="0"/>
                <w:lang w:val="en-US" w:eastAsia="en-US" w:bidi="en-US"/>
              </w:rPr>
              <w:t>V2022</w:t>
            </w:r>
          </w:p>
        </w:tc>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rPr>
              <w:t>单机版</w:t>
            </w:r>
          </w:p>
        </w:tc>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rPr>
              <w:t>节点</w:t>
            </w:r>
          </w:p>
        </w:tc>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rPr>
              <w:t>1</w:t>
            </w:r>
          </w:p>
        </w:tc>
      </w:tr>
      <w:tr>
        <w:trPr>
          <w:trHeight w:val="370"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sz w:val="18"/>
                <w:szCs w:val="18"/>
              </w:rPr>
              <w:t>盈建科隔震结构设计软件</w:t>
            </w:r>
            <w:r>
              <w:rPr>
                <w:rFonts w:ascii="Times New Roman" w:eastAsia="Times New Roman" w:hAnsi="Times New Roman" w:cs="Times New Roman"/>
                <w:color w:val="000000"/>
                <w:spacing w:val="0"/>
                <w:w w:val="100"/>
                <w:position w:val="0"/>
                <w:lang w:val="en-US" w:eastAsia="en-US" w:bidi="en-US"/>
              </w:rPr>
              <w:t>V2021</w:t>
            </w:r>
          </w:p>
        </w:tc>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rPr>
              <w:t>单机版</w:t>
            </w:r>
          </w:p>
        </w:tc>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rPr>
              <w:t>节点</w:t>
            </w:r>
          </w:p>
        </w:tc>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rPr>
              <w:t>1</w:t>
            </w:r>
          </w:p>
        </w:tc>
      </w:tr>
      <w:tr>
        <w:trPr>
          <w:trHeight w:val="355" w:hRule="exact"/>
        </w:trPr>
        <w:tc>
          <w:tcPr>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sz w:val="18"/>
                <w:szCs w:val="18"/>
              </w:rPr>
              <w:t>盈建科减震结构设计软件</w:t>
            </w:r>
            <w:r>
              <w:rPr>
                <w:rFonts w:ascii="Times New Roman" w:eastAsia="Times New Roman" w:hAnsi="Times New Roman" w:cs="Times New Roman"/>
                <w:color w:val="000000"/>
                <w:spacing w:val="0"/>
                <w:w w:val="100"/>
                <w:position w:val="0"/>
                <w:lang w:val="en-US" w:eastAsia="en-US" w:bidi="en-US"/>
              </w:rPr>
              <w:t>V2022</w:t>
            </w:r>
          </w:p>
        </w:tc>
        <w:tc>
          <w:tcPr>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rPr>
              <w:t>单机版</w:t>
            </w:r>
          </w:p>
        </w:tc>
        <w:tc>
          <w:tcPr>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rPr>
              <w:t>节点</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lang w:val="en-US" w:eastAsia="en-US" w:bidi="en-US"/>
              </w:rPr>
              <w:t>[</w:t>
            </w:r>
          </w:p>
        </w:tc>
      </w:tr>
      <w:tr>
        <w:trPr>
          <w:trHeight w:val="379"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sz w:val="18"/>
                <w:szCs w:val="18"/>
              </w:rPr>
              <w:t>盈建科抗震鉴定和加固设计软件</w:t>
            </w:r>
            <w:r>
              <w:rPr>
                <w:rFonts w:ascii="Times New Roman" w:eastAsia="Times New Roman" w:hAnsi="Times New Roman" w:cs="Times New Roman"/>
                <w:color w:val="000000"/>
                <w:spacing w:val="0"/>
                <w:w w:val="100"/>
                <w:position w:val="0"/>
                <w:lang w:val="en-US" w:eastAsia="en-US" w:bidi="en-US"/>
              </w:rPr>
              <w:t>V201</w:t>
            </w:r>
            <w:r>
              <w:rPr>
                <w:rFonts w:ascii="Times New Roman" w:eastAsia="Times New Roman" w:hAnsi="Times New Roman" w:cs="Times New Roman"/>
                <w:color w:val="000000"/>
                <w:spacing w:val="0"/>
                <w:w w:val="100"/>
                <w:position w:val="0"/>
              </w:rPr>
              <w:t>5</w:t>
            </w:r>
          </w:p>
        </w:tc>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80" w:after="0" w:line="240" w:lineRule="auto"/>
              <w:ind w:left="0" w:right="0" w:firstLine="0"/>
              <w:jc w:val="center"/>
              <w:rPr>
                <w:sz w:val="18"/>
                <w:szCs w:val="18"/>
              </w:rPr>
            </w:pPr>
            <w:r>
              <w:rPr>
                <w:color w:val="000000"/>
                <w:spacing w:val="0"/>
                <w:w w:val="100"/>
                <w:position w:val="0"/>
                <w:sz w:val="18"/>
                <w:szCs w:val="18"/>
              </w:rPr>
              <w:t>单机版</w:t>
            </w:r>
          </w:p>
        </w:tc>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100" w:after="0" w:line="240" w:lineRule="auto"/>
              <w:ind w:left="0" w:right="0" w:firstLine="0"/>
              <w:jc w:val="center"/>
              <w:rPr>
                <w:sz w:val="18"/>
                <w:szCs w:val="18"/>
              </w:rPr>
            </w:pPr>
            <w:r>
              <w:rPr>
                <w:color w:val="000000"/>
                <w:spacing w:val="0"/>
                <w:w w:val="100"/>
                <w:position w:val="0"/>
                <w:sz w:val="18"/>
                <w:szCs w:val="18"/>
              </w:rPr>
              <w:t>节点</w:t>
            </w:r>
          </w:p>
        </w:tc>
        <w:tc>
          <w:tcPr>
            <w:tcBorders>
              <w:top w:val="single" w:sz="4"/>
              <w:left w:val="single" w:sz="4"/>
              <w:righ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rPr>
              <w:t>1</w:t>
            </w:r>
          </w:p>
        </w:tc>
      </w:tr>
      <w:tr>
        <w:trPr>
          <w:trHeight w:val="355"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sz w:val="18"/>
                <w:szCs w:val="18"/>
              </w:rPr>
              <w:t>盈建科</w:t>
            </w:r>
            <w:r>
              <w:rPr>
                <w:rFonts w:ascii="Times New Roman" w:eastAsia="Times New Roman" w:hAnsi="Times New Roman" w:cs="Times New Roman"/>
                <w:color w:val="000000"/>
                <w:spacing w:val="0"/>
                <w:w w:val="100"/>
                <w:position w:val="0"/>
                <w:lang w:val="en-US" w:eastAsia="en-US" w:bidi="en-US"/>
              </w:rPr>
              <w:t>AutoCAD</w:t>
            </w:r>
            <w:r>
              <w:rPr>
                <w:color w:val="000000"/>
                <w:spacing w:val="0"/>
                <w:w w:val="100"/>
                <w:position w:val="0"/>
                <w:sz w:val="18"/>
                <w:szCs w:val="18"/>
              </w:rPr>
              <w:t>版结构施工图设计软件</w:t>
            </w:r>
            <w:r>
              <w:rPr>
                <w:rFonts w:ascii="Times New Roman" w:eastAsia="Times New Roman" w:hAnsi="Times New Roman" w:cs="Times New Roman"/>
                <w:color w:val="000000"/>
                <w:spacing w:val="0"/>
                <w:w w:val="100"/>
                <w:position w:val="0"/>
                <w:lang w:val="en-US" w:eastAsia="en-US" w:bidi="en-US"/>
              </w:rPr>
              <w:t>V2022</w:t>
            </w:r>
          </w:p>
        </w:tc>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80" w:after="0" w:line="240" w:lineRule="auto"/>
              <w:ind w:left="0" w:right="0" w:firstLine="0"/>
              <w:jc w:val="center"/>
              <w:rPr>
                <w:sz w:val="18"/>
                <w:szCs w:val="18"/>
              </w:rPr>
            </w:pPr>
            <w:r>
              <w:rPr>
                <w:color w:val="000000"/>
                <w:spacing w:val="0"/>
                <w:w w:val="100"/>
                <w:position w:val="0"/>
                <w:sz w:val="18"/>
                <w:szCs w:val="18"/>
              </w:rPr>
              <w:t>单机版</w:t>
            </w:r>
          </w:p>
        </w:tc>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80" w:after="0" w:line="240" w:lineRule="auto"/>
              <w:ind w:left="0" w:right="0" w:firstLine="0"/>
              <w:jc w:val="center"/>
              <w:rPr>
                <w:sz w:val="18"/>
                <w:szCs w:val="18"/>
              </w:rPr>
            </w:pPr>
            <w:r>
              <w:rPr>
                <w:color w:val="000000"/>
                <w:spacing w:val="0"/>
                <w:w w:val="100"/>
                <w:position w:val="0"/>
                <w:sz w:val="18"/>
                <w:szCs w:val="18"/>
              </w:rPr>
              <w:t>节点</w:t>
            </w:r>
          </w:p>
        </w:tc>
        <w:tc>
          <w:tcPr>
            <w:tcBorders>
              <w:top w:val="single" w:sz="4"/>
              <w:left w:val="single" w:sz="4"/>
              <w:righ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rPr>
              <w:t>1</w:t>
            </w:r>
          </w:p>
        </w:tc>
      </w:tr>
      <w:tr>
        <w:trPr>
          <w:trHeight w:val="427" w:hRule="exact"/>
        </w:trPr>
        <w:tc>
          <w:tcPr>
            <w:gridSpan w:val="4"/>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140"/>
              <w:jc w:val="left"/>
              <w:rPr>
                <w:sz w:val="18"/>
                <w:szCs w:val="18"/>
              </w:rPr>
            </w:pPr>
            <w:r>
              <w:rPr>
                <w:color w:val="000000"/>
                <w:spacing w:val="0"/>
                <w:w w:val="100"/>
                <w:position w:val="0"/>
                <w:sz w:val="18"/>
                <w:szCs w:val="18"/>
              </w:rPr>
              <w:t>产品许可总价（小写</w:t>
            </w:r>
            <w:r>
              <w:rPr>
                <w:i/>
                <w:iCs/>
                <w:color w:val="000000"/>
                <w:spacing w:val="0"/>
                <w:w w:val="100"/>
                <w:position w:val="0"/>
                <w:sz w:val="18"/>
                <w:szCs w:val="18"/>
              </w:rPr>
              <w:t>）</w:t>
            </w:r>
            <w:r>
              <w:rPr>
                <w:rFonts w:ascii="Times New Roman" w:eastAsia="Times New Roman" w:hAnsi="Times New Roman" w:cs="Times New Roman"/>
                <w:color w:val="000000"/>
                <w:spacing w:val="0"/>
                <w:w w:val="100"/>
                <w:position w:val="0"/>
                <w:sz w:val="20"/>
                <w:szCs w:val="20"/>
              </w:rPr>
              <w:t>:</w:t>
            </w:r>
            <w:r>
              <w:rPr>
                <w:rFonts w:ascii="Times New Roman" w:eastAsia="Times New Roman" w:hAnsi="Times New Roman" w:cs="Times New Roman"/>
                <w:color w:val="000000"/>
                <w:spacing w:val="0"/>
                <w:w w:val="100"/>
                <w:position w:val="0"/>
                <w:sz w:val="20"/>
                <w:szCs w:val="20"/>
                <w:lang w:val="en-US" w:eastAsia="en-US" w:bidi="en-US"/>
              </w:rPr>
              <w:t>96,000.00</w:t>
            </w:r>
            <w:r>
              <w:rPr>
                <w:color w:val="000000"/>
                <w:spacing w:val="0"/>
                <w:w w:val="100"/>
                <w:position w:val="0"/>
                <w:sz w:val="18"/>
                <w:szCs w:val="18"/>
              </w:rPr>
              <w:t>元</w:t>
            </w:r>
          </w:p>
        </w:tc>
      </w:tr>
      <w:tr>
        <w:trPr>
          <w:trHeight w:val="422" w:hRule="exact"/>
        </w:trPr>
        <w:tc>
          <w:tcPr>
            <w:gridSpan w:val="4"/>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140"/>
              <w:jc w:val="left"/>
              <w:rPr>
                <w:sz w:val="18"/>
                <w:szCs w:val="18"/>
              </w:rPr>
            </w:pPr>
            <w:r>
              <w:rPr>
                <w:color w:val="000000"/>
                <w:spacing w:val="0"/>
                <w:w w:val="100"/>
                <w:position w:val="0"/>
                <w:sz w:val="18"/>
                <w:szCs w:val="18"/>
              </w:rPr>
              <w:t>产品许可总价（大写）：玖万陆仟元整</w:t>
            </w:r>
          </w:p>
        </w:tc>
      </w:tr>
      <w:tr>
        <w:trPr>
          <w:trHeight w:val="696" w:hRule="exact"/>
        </w:trPr>
        <w:tc>
          <w:tcPr>
            <w:gridSpan w:val="4"/>
            <w:tcBorders>
              <w:top w:val="single" w:sz="4"/>
              <w:left w:val="single" w:sz="4"/>
              <w:bottom w:val="single" w:sz="4"/>
            </w:tcBorders>
            <w:shd w:val="clear" w:color="auto" w:fill="FFFFFF"/>
            <w:vAlign w:val="center"/>
          </w:tcPr>
          <w:p>
            <w:pPr>
              <w:pStyle w:val="Style15"/>
              <w:keepNext w:val="0"/>
              <w:keepLines w:val="0"/>
              <w:widowControl w:val="0"/>
              <w:shd w:val="clear" w:color="auto" w:fill="auto"/>
              <w:bidi w:val="0"/>
              <w:spacing w:before="0" w:after="0" w:line="235" w:lineRule="exact"/>
              <w:ind w:left="680" w:right="0" w:hanging="540"/>
              <w:jc w:val="left"/>
            </w:pPr>
            <w:r>
              <w:rPr>
                <w:color w:val="000000"/>
                <w:spacing w:val="0"/>
                <w:w w:val="100"/>
                <w:position w:val="0"/>
                <w:sz w:val="18"/>
                <w:szCs w:val="18"/>
              </w:rPr>
              <w:t>备注：</w:t>
            </w:r>
            <w:r>
              <w:rPr>
                <w:rFonts w:ascii="Times New Roman" w:eastAsia="Times New Roman" w:hAnsi="Times New Roman" w:cs="Times New Roman"/>
                <w:color w:val="000000"/>
                <w:spacing w:val="0"/>
                <w:w w:val="100"/>
                <w:position w:val="0"/>
              </w:rPr>
              <w:t>1</w:t>
            </w:r>
            <w:r>
              <w:rPr>
                <w:color w:val="000000"/>
                <w:spacing w:val="0"/>
                <w:w w:val="100"/>
                <w:position w:val="0"/>
                <w:sz w:val="18"/>
                <w:szCs w:val="18"/>
              </w:rPr>
              <w:t xml:space="preserve">.乙方父付版本为截止本合同签署之日乙方执行的最新版本。 </w:t>
            </w:r>
            <w:r>
              <w:rPr>
                <w:rFonts w:ascii="Times New Roman" w:eastAsia="Times New Roman" w:hAnsi="Times New Roman" w:cs="Times New Roman"/>
                <w:color w:val="000000"/>
                <w:spacing w:val="0"/>
                <w:w w:val="100"/>
                <w:position w:val="0"/>
                <w:lang w:val="en-US" w:eastAsia="en-US" w:bidi="en-US"/>
              </w:rPr>
              <w:t>2.SN</w:t>
            </w:r>
            <w:r>
              <w:rPr>
                <w:color w:val="000000"/>
                <w:spacing w:val="0"/>
                <w:w w:val="100"/>
                <w:position w:val="0"/>
                <w:sz w:val="18"/>
                <w:szCs w:val="18"/>
              </w:rPr>
              <w:t>数及说明：</w:t>
            </w:r>
            <w:r>
              <w:rPr>
                <w:rFonts w:ascii="Times New Roman" w:eastAsia="Times New Roman" w:hAnsi="Times New Roman" w:cs="Times New Roman"/>
                <w:color w:val="000000"/>
                <w:spacing w:val="0"/>
                <w:w w:val="100"/>
                <w:position w:val="0"/>
              </w:rPr>
              <w:t>1</w:t>
            </w:r>
            <w:r>
              <w:rPr>
                <w:color w:val="000000"/>
                <w:spacing w:val="0"/>
                <w:w w:val="100"/>
                <w:position w:val="0"/>
                <w:sz w:val="18"/>
                <w:szCs w:val="18"/>
              </w:rPr>
              <w:t>个</w:t>
            </w:r>
            <w:r>
              <w:rPr>
                <w:rFonts w:ascii="Times New Roman" w:eastAsia="Times New Roman" w:hAnsi="Times New Roman" w:cs="Times New Roman"/>
                <w:color w:val="000000"/>
                <w:spacing w:val="0"/>
                <w:w w:val="100"/>
                <w:position w:val="0"/>
                <w:lang w:val="en-US" w:eastAsia="en-US" w:bidi="en-US"/>
              </w:rPr>
              <w:t>SN</w:t>
            </w:r>
          </w:p>
        </w:tc>
      </w:tr>
    </w:tbl>
    <w:p>
      <w:pPr>
        <w:widowControl w:val="0"/>
        <w:spacing w:after="639" w:line="1" w:lineRule="exact"/>
      </w:pPr>
    </w:p>
    <w:p>
      <w:pPr>
        <w:pStyle w:val="Style22"/>
        <w:keepNext/>
        <w:keepLines/>
        <w:widowControl w:val="0"/>
        <w:shd w:val="clear" w:color="auto" w:fill="auto"/>
        <w:tabs>
          <w:tab w:pos="585" w:val="left"/>
        </w:tabs>
        <w:bidi w:val="0"/>
        <w:spacing w:before="0" w:after="140" w:line="240" w:lineRule="auto"/>
        <w:ind w:left="0" w:right="0" w:firstLine="0"/>
        <w:jc w:val="left"/>
      </w:pPr>
      <w:bookmarkStart w:id="12" w:name="bookmark12"/>
      <w:bookmarkStart w:id="13" w:name="bookmark13"/>
      <w:bookmarkStart w:id="14" w:name="bookmark14"/>
      <w:bookmarkStart w:id="15" w:name="bookmark15"/>
      <w:r>
        <w:rPr>
          <w:rFonts w:ascii="SimSun" w:eastAsia="SimSun" w:hAnsi="SimSun" w:cs="SimSun"/>
          <w:color w:val="000000"/>
          <w:spacing w:val="0"/>
          <w:w w:val="100"/>
          <w:position w:val="0"/>
          <w:sz w:val="24"/>
          <w:szCs w:val="24"/>
        </w:rPr>
        <w:t>二</w:t>
      </w:r>
      <w:bookmarkEnd w:id="14"/>
      <w:r>
        <w:rPr>
          <w:rFonts w:ascii="SimSun" w:eastAsia="SimSun" w:hAnsi="SimSun" w:cs="SimSun"/>
          <w:color w:val="000000"/>
          <w:spacing w:val="0"/>
          <w:w w:val="100"/>
          <w:position w:val="0"/>
          <w:sz w:val="24"/>
          <w:szCs w:val="24"/>
        </w:rPr>
        <w:t>、</w:t>
        <w:tab/>
        <w:t>软件版权及使用权</w:t>
      </w:r>
      <w:bookmarkEnd w:id="12"/>
      <w:bookmarkEnd w:id="13"/>
      <w:bookmarkEnd w:id="15"/>
    </w:p>
    <w:p>
      <w:pPr>
        <w:pStyle w:val="Style20"/>
        <w:keepNext w:val="0"/>
        <w:keepLines w:val="0"/>
        <w:widowControl w:val="0"/>
        <w:shd w:val="clear" w:color="auto" w:fill="auto"/>
        <w:bidi w:val="0"/>
        <w:spacing w:before="0" w:after="140" w:line="293" w:lineRule="exact"/>
        <w:ind w:left="0" w:right="0" w:firstLine="500"/>
        <w:jc w:val="both"/>
      </w:pPr>
      <w:r>
        <w:rPr>
          <w:color w:val="000000"/>
          <w:spacing w:val="0"/>
          <w:w w:val="100"/>
          <w:position w:val="0"/>
        </w:rPr>
        <w:t>本合同许可的是软件使用权，许可使用的软件产品版权属于乙方公司所有,并受《中华人民共和国 著作权法》和其他有关法律、法规的保护。</w:t>
      </w:r>
    </w:p>
    <w:p>
      <w:pPr>
        <w:pStyle w:val="Style20"/>
        <w:keepNext w:val="0"/>
        <w:keepLines w:val="0"/>
        <w:widowControl w:val="0"/>
        <w:shd w:val="clear" w:color="auto" w:fill="auto"/>
        <w:bidi w:val="0"/>
        <w:spacing w:before="0" w:line="298" w:lineRule="exact"/>
        <w:ind w:left="0" w:right="0" w:firstLine="500"/>
        <w:jc w:val="both"/>
      </w:pPr>
      <w:r>
        <w:rPr>
          <w:color w:val="000000"/>
          <w:spacing w:val="0"/>
          <w:w w:val="100"/>
          <w:position w:val="0"/>
        </w:rPr>
        <w:t>甲方按照本合同条款规定支付合同所列软件产品的全部软件使用费，乙方授予甲方上述软件产品的 合法使用权并提供合同标的的相关服务。</w:t>
      </w:r>
    </w:p>
    <w:p>
      <w:pPr>
        <w:pStyle w:val="Style22"/>
        <w:keepNext/>
        <w:keepLines/>
        <w:widowControl w:val="0"/>
        <w:shd w:val="clear" w:color="auto" w:fill="auto"/>
        <w:tabs>
          <w:tab w:pos="585" w:val="left"/>
        </w:tabs>
        <w:bidi w:val="0"/>
        <w:spacing w:before="0" w:after="140" w:line="240" w:lineRule="auto"/>
        <w:ind w:left="0" w:right="0" w:firstLine="0"/>
        <w:jc w:val="left"/>
      </w:pPr>
      <w:bookmarkStart w:id="16" w:name="bookmark16"/>
      <w:bookmarkStart w:id="17" w:name="bookmark17"/>
      <w:bookmarkStart w:id="18" w:name="bookmark18"/>
      <w:bookmarkStart w:id="19" w:name="bookmark19"/>
      <w:r>
        <w:rPr>
          <w:rFonts w:ascii="SimSun" w:eastAsia="SimSun" w:hAnsi="SimSun" w:cs="SimSun"/>
          <w:color w:val="000000"/>
          <w:spacing w:val="0"/>
          <w:w w:val="100"/>
          <w:position w:val="0"/>
          <w:sz w:val="24"/>
          <w:szCs w:val="24"/>
        </w:rPr>
        <w:t>三</w:t>
      </w:r>
      <w:bookmarkEnd w:id="18"/>
      <w:r>
        <w:rPr>
          <w:rFonts w:ascii="SimSun" w:eastAsia="SimSun" w:hAnsi="SimSun" w:cs="SimSun"/>
          <w:color w:val="000000"/>
          <w:spacing w:val="0"/>
          <w:w w:val="100"/>
          <w:position w:val="0"/>
          <w:sz w:val="24"/>
          <w:szCs w:val="24"/>
        </w:rPr>
        <w:t>、</w:t>
        <w:tab/>
        <w:t>交付条款</w:t>
      </w:r>
      <w:bookmarkEnd w:id="16"/>
      <w:bookmarkEnd w:id="17"/>
      <w:bookmarkEnd w:id="19"/>
    </w:p>
    <w:p>
      <w:pPr>
        <w:pStyle w:val="Style20"/>
        <w:keepNext w:val="0"/>
        <w:keepLines w:val="0"/>
        <w:widowControl w:val="0"/>
        <w:shd w:val="clear" w:color="auto" w:fill="auto"/>
        <w:bidi w:val="0"/>
        <w:spacing w:before="0" w:line="288" w:lineRule="exact"/>
        <w:ind w:left="0" w:right="0" w:firstLine="500"/>
        <w:jc w:val="both"/>
      </w:pPr>
      <w:r>
        <w:rPr>
          <w:color w:val="000000"/>
          <w:spacing w:val="0"/>
          <w:w w:val="100"/>
          <w:position w:val="0"/>
        </w:rPr>
        <w:t>乙方自本合同签署生效之日起套日内，通过邮件、快递、直接交付等方式向甲方提供合同标的及用 户手册，包括:</w:t>
      </w:r>
    </w:p>
    <w:p>
      <w:pPr>
        <w:pStyle w:val="Style20"/>
        <w:keepNext w:val="0"/>
        <w:keepLines w:val="0"/>
        <w:widowControl w:val="0"/>
        <w:numPr>
          <w:ilvl w:val="0"/>
          <w:numId w:val="1"/>
        </w:numPr>
        <w:shd w:val="clear" w:color="auto" w:fill="auto"/>
        <w:tabs>
          <w:tab w:pos="834" w:val="left"/>
        </w:tabs>
        <w:bidi w:val="0"/>
        <w:spacing w:before="0" w:after="0" w:line="240" w:lineRule="auto"/>
        <w:ind w:left="0" w:right="0" w:firstLine="500"/>
        <w:jc w:val="left"/>
      </w:pPr>
      <w:bookmarkStart w:id="20" w:name="bookmark20"/>
      <w:bookmarkEnd w:id="20"/>
      <w:r>
        <w:rPr>
          <w:color w:val="000000"/>
          <w:spacing w:val="0"/>
          <w:w w:val="100"/>
          <w:position w:val="0"/>
        </w:rPr>
        <w:t>盈建科软件安装程序</w:t>
      </w:r>
    </w:p>
    <w:p>
      <w:pPr>
        <w:pStyle w:val="Style20"/>
        <w:keepNext w:val="0"/>
        <w:keepLines w:val="0"/>
        <w:widowControl w:val="0"/>
        <w:numPr>
          <w:ilvl w:val="0"/>
          <w:numId w:val="1"/>
        </w:numPr>
        <w:shd w:val="clear" w:color="auto" w:fill="auto"/>
        <w:tabs>
          <w:tab w:pos="844" w:val="left"/>
        </w:tabs>
        <w:bidi w:val="0"/>
        <w:spacing w:before="0" w:after="0" w:line="240" w:lineRule="auto"/>
        <w:ind w:left="0" w:right="0" w:firstLine="500"/>
        <w:jc w:val="left"/>
      </w:pPr>
      <w:bookmarkStart w:id="21" w:name="bookmark21"/>
      <w:bookmarkEnd w:id="21"/>
      <w:r>
        <w:rPr>
          <w:color w:val="000000"/>
          <w:spacing w:val="0"/>
          <w:w w:val="100"/>
          <w:position w:val="0"/>
        </w:rPr>
        <w:t>盈建科软件说明书：丄套</w:t>
      </w:r>
    </w:p>
    <w:p>
      <w:pPr>
        <w:pStyle w:val="Style20"/>
        <w:keepNext w:val="0"/>
        <w:keepLines w:val="0"/>
        <w:widowControl w:val="0"/>
        <w:numPr>
          <w:ilvl w:val="0"/>
          <w:numId w:val="1"/>
        </w:numPr>
        <w:shd w:val="clear" w:color="auto" w:fill="auto"/>
        <w:tabs>
          <w:tab w:pos="844" w:val="left"/>
        </w:tabs>
        <w:bidi w:val="0"/>
        <w:spacing w:before="0" w:after="640" w:line="293" w:lineRule="exact"/>
        <w:ind w:left="0" w:right="0" w:firstLine="500"/>
        <w:jc w:val="left"/>
      </w:pPr>
      <w:bookmarkStart w:id="22" w:name="bookmark22"/>
      <w:bookmarkEnd w:id="22"/>
      <w:r>
        <w:rPr>
          <w:color w:val="000000"/>
          <w:spacing w:val="0"/>
          <w:w w:val="100"/>
          <w:position w:val="0"/>
        </w:rPr>
        <w:t>盈建科软件</w:t>
      </w:r>
      <w:r>
        <w:rPr>
          <w:rFonts w:ascii="Times New Roman" w:eastAsia="Times New Roman" w:hAnsi="Times New Roman" w:cs="Times New Roman"/>
          <w:color w:val="000000"/>
          <w:spacing w:val="0"/>
          <w:w w:val="100"/>
          <w:position w:val="0"/>
          <w:sz w:val="24"/>
          <w:szCs w:val="24"/>
          <w:lang w:val="en-US" w:eastAsia="en-US" w:bidi="en-US"/>
        </w:rPr>
        <w:t>SN</w:t>
      </w:r>
      <w:r>
        <w:rPr>
          <w:color w:val="000000"/>
          <w:spacing w:val="0"/>
          <w:w w:val="100"/>
          <w:position w:val="0"/>
        </w:rPr>
        <w:t>授权号码及相关产品许可用户证书</w:t>
      </w:r>
    </w:p>
    <w:p>
      <w:pPr>
        <w:pStyle w:val="Style20"/>
        <w:keepNext w:val="0"/>
        <w:keepLines w:val="0"/>
        <w:widowControl w:val="0"/>
        <w:shd w:val="clear" w:color="auto" w:fill="auto"/>
        <w:bidi w:val="0"/>
        <w:spacing w:before="0" w:line="299" w:lineRule="exact"/>
        <w:ind w:left="0" w:right="0" w:firstLine="720"/>
        <w:jc w:val="both"/>
      </w:pPr>
      <w:r>
        <w:rPr>
          <w:color w:val="000000"/>
          <w:spacing w:val="0"/>
          <w:w w:val="100"/>
          <w:position w:val="0"/>
        </w:rPr>
        <w:t>甲方应在收到盈建科软件</w:t>
      </w:r>
      <w:r>
        <w:rPr>
          <w:rFonts w:ascii="Times New Roman" w:eastAsia="Times New Roman" w:hAnsi="Times New Roman" w:cs="Times New Roman"/>
          <w:color w:val="000000"/>
          <w:spacing w:val="0"/>
          <w:w w:val="100"/>
          <w:position w:val="0"/>
          <w:sz w:val="24"/>
          <w:szCs w:val="24"/>
          <w:lang w:val="en-US" w:eastAsia="en-US" w:bidi="en-US"/>
        </w:rPr>
        <w:t>SN</w:t>
      </w:r>
      <w:r>
        <w:rPr>
          <w:color w:val="000000"/>
          <w:spacing w:val="0"/>
          <w:w w:val="100"/>
          <w:position w:val="0"/>
        </w:rPr>
        <w:t>授权号码当日，于乙方提供的电子签收系统确认链接进行在线确认收 货。甲方在收到乙方发送的内含本合同标的及用户手册的快递上签收或乙方当面交付甲方本合同标的及 用户手册后</w:t>
      </w:r>
      <w:r>
        <w:rPr>
          <w:rFonts w:ascii="Times New Roman" w:eastAsia="Times New Roman" w:hAnsi="Times New Roman" w:cs="Times New Roman"/>
          <w:color w:val="000000"/>
          <w:spacing w:val="0"/>
          <w:w w:val="100"/>
          <w:position w:val="0"/>
          <w:sz w:val="24"/>
          <w:szCs w:val="24"/>
        </w:rPr>
        <w:t>10</w:t>
      </w:r>
      <w:r>
        <w:rPr>
          <w:color w:val="000000"/>
          <w:spacing w:val="0"/>
          <w:w w:val="100"/>
          <w:position w:val="0"/>
        </w:rPr>
        <w:t>日内，对本合同相关产品许可进行验收，签署产品许可签收单并返回给乙方。若乙方在上 述快递签收日或当面交付日后</w:t>
      </w:r>
      <w:r>
        <w:rPr>
          <w:rFonts w:ascii="Times New Roman" w:eastAsia="Times New Roman" w:hAnsi="Times New Roman" w:cs="Times New Roman"/>
          <w:color w:val="000000"/>
          <w:spacing w:val="0"/>
          <w:w w:val="100"/>
          <w:position w:val="0"/>
          <w:sz w:val="24"/>
          <w:szCs w:val="24"/>
        </w:rPr>
        <w:t>10</w:t>
      </w:r>
      <w:r>
        <w:rPr>
          <w:color w:val="000000"/>
          <w:spacing w:val="0"/>
          <w:w w:val="100"/>
          <w:position w:val="0"/>
        </w:rPr>
        <w:t>日内未收到甲方签署的签收单或甲方提出的异议,视为甲方对乙方交付 的产品验收合格。</w:t>
      </w:r>
    </w:p>
    <w:p>
      <w:pPr>
        <w:pStyle w:val="Style22"/>
        <w:keepNext/>
        <w:keepLines/>
        <w:widowControl w:val="0"/>
        <w:shd w:val="clear" w:color="auto" w:fill="auto"/>
        <w:bidi w:val="0"/>
        <w:spacing w:before="0" w:line="240" w:lineRule="auto"/>
        <w:ind w:left="0" w:right="0" w:firstLine="0"/>
        <w:jc w:val="left"/>
      </w:pPr>
      <w:bookmarkStart w:id="23" w:name="bookmark23"/>
      <w:bookmarkStart w:id="24" w:name="bookmark24"/>
      <w:bookmarkStart w:id="25" w:name="bookmark25"/>
      <w:bookmarkStart w:id="26" w:name="bookmark26"/>
      <w:r>
        <w:rPr>
          <w:rFonts w:ascii="SimSun" w:eastAsia="SimSun" w:hAnsi="SimSun" w:cs="SimSun"/>
          <w:color w:val="000000"/>
          <w:spacing w:val="0"/>
          <w:w w:val="100"/>
          <w:position w:val="0"/>
          <w:sz w:val="24"/>
          <w:szCs w:val="24"/>
        </w:rPr>
        <w:t>四</w:t>
      </w:r>
      <w:bookmarkEnd w:id="25"/>
      <w:r>
        <w:rPr>
          <w:rFonts w:ascii="SimSun" w:eastAsia="SimSun" w:hAnsi="SimSun" w:cs="SimSun"/>
          <w:color w:val="000000"/>
          <w:spacing w:val="0"/>
          <w:w w:val="100"/>
          <w:position w:val="0"/>
          <w:sz w:val="24"/>
          <w:szCs w:val="24"/>
        </w:rPr>
        <w:t>、支付条款</w:t>
      </w:r>
      <w:bookmarkEnd w:id="23"/>
      <w:bookmarkEnd w:id="24"/>
      <w:bookmarkEnd w:id="26"/>
    </w:p>
    <w:p>
      <w:pPr>
        <w:pStyle w:val="Style20"/>
        <w:keepNext w:val="0"/>
        <w:keepLines w:val="0"/>
        <w:widowControl w:val="0"/>
        <w:shd w:val="clear" w:color="auto" w:fill="auto"/>
        <w:bidi w:val="0"/>
        <w:spacing w:before="0" w:after="180" w:line="240" w:lineRule="auto"/>
        <w:ind w:left="0" w:right="0" w:firstLine="340"/>
        <w:jc w:val="both"/>
      </w:pPr>
      <w:r>
        <w:rPr>
          <w:rFonts w:ascii="Times New Roman" w:eastAsia="Times New Roman" w:hAnsi="Times New Roman" w:cs="Times New Roman"/>
          <w:color w:val="000000"/>
          <w:spacing w:val="0"/>
          <w:w w:val="100"/>
          <w:position w:val="0"/>
          <w:sz w:val="24"/>
          <w:szCs w:val="24"/>
        </w:rPr>
        <w:t xml:space="preserve">1 </w:t>
      </w:r>
      <w:r>
        <w:rPr>
          <w:color w:val="000000"/>
          <w:spacing w:val="0"/>
          <w:w w:val="100"/>
          <w:position w:val="0"/>
          <w:lang w:val="en-US" w:eastAsia="en-US" w:bidi="en-US"/>
        </w:rPr>
        <w:t>.</w:t>
      </w:r>
      <w:r>
        <w:rPr>
          <w:color w:val="000000"/>
          <w:spacing w:val="0"/>
          <w:w w:val="100"/>
          <w:position w:val="0"/>
        </w:rPr>
        <w:t>本合同总价:人民</w:t>
      </w:r>
      <w:r>
        <w:rPr>
          <w:color w:val="000000"/>
          <w:spacing w:val="0"/>
          <w:w w:val="100"/>
          <w:position w:val="0"/>
          <w:u w:val="single"/>
        </w:rPr>
        <w:t>币</w:t>
      </w:r>
      <w:r>
        <w:rPr>
          <w:rFonts w:ascii="Times New Roman" w:eastAsia="Times New Roman" w:hAnsi="Times New Roman" w:cs="Times New Roman"/>
          <w:color w:val="000000"/>
          <w:spacing w:val="0"/>
          <w:w w:val="100"/>
          <w:position w:val="0"/>
          <w:sz w:val="24"/>
          <w:szCs w:val="24"/>
          <w:u w:val="single"/>
          <w:lang w:val="en-US" w:eastAsia="en-US" w:bidi="en-US"/>
        </w:rPr>
        <w:t>¥96,000.00</w:t>
      </w:r>
      <w:r>
        <w:rPr>
          <w:color w:val="000000"/>
          <w:spacing w:val="0"/>
          <w:w w:val="100"/>
          <w:position w:val="0"/>
          <w:u w:val="single"/>
          <w:lang w:val="zh-CN" w:eastAsia="zh-CN" w:bidi="zh-CN"/>
        </w:rPr>
        <w:t>亓</w:t>
      </w:r>
      <w:r>
        <w:rPr>
          <w:color w:val="000000"/>
          <w:spacing w:val="0"/>
          <w:w w:val="100"/>
          <w:position w:val="0"/>
        </w:rPr>
        <w:t>（大写:</w:t>
      </w:r>
      <w:r>
        <w:rPr>
          <w:color w:val="000000"/>
          <w:spacing w:val="0"/>
          <w:w w:val="100"/>
          <w:position w:val="0"/>
          <w:u w:val="single"/>
        </w:rPr>
        <w:t>玖万陆仟元整</w:t>
      </w:r>
      <w:r>
        <w:rPr>
          <w:color w:val="000000"/>
          <w:spacing w:val="0"/>
          <w:w w:val="100"/>
          <w:position w:val="0"/>
        </w:rPr>
        <w:t>）</w:t>
      </w:r>
    </w:p>
    <w:p>
      <w:pPr>
        <w:pStyle w:val="Style20"/>
        <w:keepNext w:val="0"/>
        <w:keepLines w:val="0"/>
        <w:widowControl w:val="0"/>
        <w:shd w:val="clear" w:color="auto" w:fill="auto"/>
        <w:bidi w:val="0"/>
        <w:spacing w:before="0" w:after="180" w:line="240" w:lineRule="auto"/>
        <w:ind w:left="0" w:right="0" w:firstLine="340"/>
        <w:jc w:val="both"/>
      </w:pPr>
      <w:r>
        <w:rPr>
          <w:rFonts w:ascii="Times New Roman" w:eastAsia="Times New Roman" w:hAnsi="Times New Roman" w:cs="Times New Roman"/>
          <w:color w:val="000000"/>
          <w:spacing w:val="0"/>
          <w:w w:val="100"/>
          <w:position w:val="0"/>
          <w:sz w:val="24"/>
          <w:szCs w:val="24"/>
        </w:rPr>
        <w:t>2</w:t>
      </w:r>
      <w:r>
        <w:rPr>
          <w:color w:val="000000"/>
          <w:spacing w:val="0"/>
          <w:w w:val="100"/>
          <w:position w:val="0"/>
          <w:lang w:val="en-US" w:eastAsia="en-US" w:bidi="en-US"/>
        </w:rPr>
        <w:t>.</w:t>
      </w:r>
      <w:r>
        <w:rPr>
          <w:color w:val="000000"/>
          <w:spacing w:val="0"/>
          <w:w w:val="100"/>
          <w:position w:val="0"/>
        </w:rPr>
        <w:t>支付方式:转账</w:t>
      </w:r>
    </w:p>
    <w:p>
      <w:pPr>
        <w:pStyle w:val="Style20"/>
        <w:keepNext w:val="0"/>
        <w:keepLines w:val="0"/>
        <w:widowControl w:val="0"/>
        <w:shd w:val="clear" w:color="auto" w:fill="auto"/>
        <w:bidi w:val="0"/>
        <w:spacing w:before="0" w:after="180" w:line="240" w:lineRule="auto"/>
        <w:ind w:left="0" w:right="0" w:firstLine="340"/>
        <w:jc w:val="both"/>
      </w:pPr>
      <w:r>
        <w:rPr>
          <w:color w:val="000000"/>
          <w:spacing w:val="0"/>
          <w:w w:val="100"/>
          <w:position w:val="0"/>
        </w:rPr>
        <w:t>本合同生效后,甲方应以转账方式，按照</w:t>
      </w:r>
      <w:r>
        <w:rPr>
          <w:rFonts w:ascii="Times New Roman" w:eastAsia="Times New Roman" w:hAnsi="Times New Roman" w:cs="Times New Roman"/>
          <w:color w:val="000000"/>
          <w:spacing w:val="0"/>
          <w:w w:val="100"/>
          <w:position w:val="0"/>
          <w:sz w:val="24"/>
          <w:szCs w:val="24"/>
          <w:lang w:val="en-US" w:eastAsia="en-US" w:bidi="en-US"/>
        </w:rPr>
        <w:t>2.1</w:t>
      </w:r>
      <w:r>
        <w:rPr>
          <w:color w:val="000000"/>
          <w:spacing w:val="0"/>
          <w:w w:val="100"/>
          <w:position w:val="0"/>
        </w:rPr>
        <w:t>.—次性付款方式付清本合同的全部款项:</w:t>
      </w:r>
    </w:p>
    <w:p>
      <w:pPr>
        <w:pStyle w:val="Style22"/>
        <w:keepNext/>
        <w:keepLines/>
        <w:widowControl w:val="0"/>
        <w:numPr>
          <w:ilvl w:val="0"/>
          <w:numId w:val="3"/>
        </w:numPr>
        <w:shd w:val="clear" w:color="auto" w:fill="auto"/>
        <w:tabs>
          <w:tab w:pos="1102" w:val="left"/>
        </w:tabs>
        <w:bidi w:val="0"/>
        <w:spacing w:before="0" w:line="240" w:lineRule="auto"/>
        <w:ind w:left="0" w:right="0" w:firstLine="580"/>
        <w:jc w:val="both"/>
        <w:rPr>
          <w:sz w:val="20"/>
          <w:szCs w:val="20"/>
        </w:rPr>
      </w:pPr>
      <w:bookmarkStart w:id="27" w:name="bookmark27"/>
      <w:bookmarkStart w:id="28" w:name="bookmark28"/>
      <w:bookmarkStart w:id="29" w:name="bookmark29"/>
      <w:bookmarkStart w:id="30" w:name="bookmark30"/>
      <w:bookmarkEnd w:id="29"/>
      <w:r>
        <w:rPr>
          <w:rFonts w:ascii="SimSun" w:eastAsia="SimSun" w:hAnsi="SimSun" w:cs="SimSun"/>
          <w:color w:val="000000"/>
          <w:spacing w:val="0"/>
          <w:w w:val="100"/>
          <w:position w:val="0"/>
          <w:sz w:val="20"/>
          <w:szCs w:val="20"/>
        </w:rPr>
        <w:t>—次性付款</w:t>
      </w:r>
      <w:r>
        <w:rPr>
          <w:rFonts w:ascii="SimSun" w:eastAsia="SimSun" w:hAnsi="SimSun" w:cs="SimSun"/>
          <w:color w:val="000000"/>
          <w:spacing w:val="0"/>
          <w:w w:val="100"/>
          <w:position w:val="0"/>
          <w:sz w:val="24"/>
          <w:szCs w:val="24"/>
        </w:rPr>
        <w:t>，</w:t>
      </w:r>
      <w:r>
        <w:rPr>
          <w:rFonts w:ascii="SimSun" w:eastAsia="SimSun" w:hAnsi="SimSun" w:cs="SimSun"/>
          <w:color w:val="000000"/>
          <w:spacing w:val="0"/>
          <w:w w:val="100"/>
          <w:position w:val="0"/>
          <w:sz w:val="20"/>
          <w:szCs w:val="20"/>
        </w:rPr>
        <w:t>付款时间不得晚于</w:t>
      </w:r>
      <w:r>
        <w:rPr>
          <w:rFonts w:ascii="Times New Roman" w:eastAsia="Times New Roman" w:hAnsi="Times New Roman" w:cs="Times New Roman"/>
          <w:color w:val="000000"/>
          <w:spacing w:val="0"/>
          <w:w w:val="100"/>
          <w:position w:val="0"/>
          <w:sz w:val="24"/>
          <w:szCs w:val="24"/>
        </w:rPr>
        <w:t>2022-08-31</w:t>
      </w:r>
      <w:r>
        <w:rPr>
          <w:rFonts w:ascii="SimSun" w:eastAsia="SimSun" w:hAnsi="SimSun" w:cs="SimSun"/>
          <w:color w:val="000000"/>
          <w:spacing w:val="0"/>
          <w:w w:val="100"/>
          <w:position w:val="0"/>
          <w:sz w:val="20"/>
          <w:szCs w:val="20"/>
        </w:rPr>
        <w:t>。</w:t>
      </w:r>
      <w:bookmarkEnd w:id="27"/>
      <w:bookmarkEnd w:id="28"/>
      <w:bookmarkEnd w:id="30"/>
    </w:p>
    <w:p>
      <w:pPr>
        <w:pStyle w:val="Style20"/>
        <w:keepNext w:val="0"/>
        <w:keepLines w:val="0"/>
        <w:widowControl w:val="0"/>
        <w:numPr>
          <w:ilvl w:val="0"/>
          <w:numId w:val="3"/>
        </w:numPr>
        <w:shd w:val="clear" w:color="auto" w:fill="auto"/>
        <w:tabs>
          <w:tab w:pos="1102" w:val="left"/>
        </w:tabs>
        <w:bidi w:val="0"/>
        <w:spacing w:before="0" w:after="920" w:line="240" w:lineRule="auto"/>
        <w:ind w:left="0" w:right="0" w:firstLine="580"/>
        <w:jc w:val="both"/>
      </w:pPr>
      <w:bookmarkStart w:id="31" w:name="bookmark31"/>
      <w:bookmarkEnd w:id="31"/>
      <w:r>
        <w:rPr>
          <w:color w:val="000000"/>
          <w:spacing w:val="0"/>
          <w:w w:val="100"/>
          <w:position w:val="0"/>
        </w:rPr>
        <w:t>其他说明。</w:t>
      </w:r>
    </w:p>
    <w:p>
      <w:pPr>
        <w:pStyle w:val="Style20"/>
        <w:keepNext w:val="0"/>
        <w:keepLines w:val="0"/>
        <w:widowControl w:val="0"/>
        <w:shd w:val="clear" w:color="auto" w:fill="auto"/>
        <w:bidi w:val="0"/>
        <w:spacing w:before="0" w:after="240" w:line="240" w:lineRule="auto"/>
        <w:ind w:left="0" w:right="0" w:firstLine="340"/>
        <w:jc w:val="left"/>
      </w:pPr>
      <w:r>
        <w:rPr>
          <w:color w:val="000000"/>
          <w:spacing w:val="0"/>
          <w:w w:val="100"/>
          <w:position w:val="0"/>
        </w:rPr>
        <w:t>甲方付款账号为：</w:t>
      </w:r>
    </w:p>
    <w:p>
      <w:pPr>
        <w:pStyle w:val="Style20"/>
        <w:keepNext w:val="0"/>
        <w:keepLines w:val="0"/>
        <w:widowControl w:val="0"/>
        <w:shd w:val="clear" w:color="auto" w:fill="auto"/>
        <w:bidi w:val="0"/>
        <w:spacing w:before="0" w:after="240" w:line="240" w:lineRule="auto"/>
        <w:ind w:left="0" w:right="0" w:firstLine="340"/>
        <w:jc w:val="left"/>
      </w:pPr>
      <w:r>
        <w:rPr>
          <w:color w:val="000000"/>
          <w:spacing w:val="0"/>
          <w:w w:val="100"/>
          <w:position w:val="0"/>
        </w:rPr>
        <w:t>单位名称：中国地震局工程力学研究所</w:t>
      </w:r>
    </w:p>
    <w:p>
      <w:pPr>
        <w:pStyle w:val="Style20"/>
        <w:keepNext w:val="0"/>
        <w:keepLines w:val="0"/>
        <w:widowControl w:val="0"/>
        <w:shd w:val="clear" w:color="auto" w:fill="auto"/>
        <w:bidi w:val="0"/>
        <w:spacing w:before="0" w:after="180" w:line="240" w:lineRule="auto"/>
        <w:ind w:left="0" w:right="0" w:firstLine="340"/>
        <w:jc w:val="left"/>
      </w:pPr>
      <w:r>
        <w:rPr>
          <w:color w:val="000000"/>
          <w:spacing w:val="0"/>
          <w:w w:val="100"/>
          <w:position w:val="0"/>
        </w:rPr>
        <w:t>开户行：哈尔滨市建行工大支行</w:t>
      </w:r>
    </w:p>
    <w:p>
      <w:pPr>
        <w:pStyle w:val="Style22"/>
        <w:keepNext/>
        <w:keepLines/>
        <w:widowControl w:val="0"/>
        <w:shd w:val="clear" w:color="auto" w:fill="auto"/>
        <w:bidi w:val="0"/>
        <w:spacing w:before="0" w:after="240" w:line="240" w:lineRule="auto"/>
        <w:ind w:left="0" w:right="0" w:firstLine="340"/>
        <w:jc w:val="left"/>
      </w:pPr>
      <w:bookmarkStart w:id="32" w:name="bookmark32"/>
      <w:bookmarkStart w:id="33" w:name="bookmark33"/>
      <w:bookmarkStart w:id="34" w:name="bookmark34"/>
      <w:r>
        <w:rPr>
          <w:rFonts w:ascii="SimSun" w:eastAsia="SimSun" w:hAnsi="SimSun" w:cs="SimSun"/>
          <w:color w:val="000000"/>
          <w:spacing w:val="0"/>
          <w:w w:val="100"/>
          <w:position w:val="0"/>
          <w:sz w:val="20"/>
          <w:szCs w:val="20"/>
        </w:rPr>
        <w:t>账 号</w:t>
      </w:r>
      <w:r>
        <w:rPr>
          <w:rFonts w:ascii="Times New Roman" w:eastAsia="Times New Roman" w:hAnsi="Times New Roman" w:cs="Times New Roman"/>
          <w:color w:val="000000"/>
          <w:spacing w:val="0"/>
          <w:w w:val="100"/>
          <w:position w:val="0"/>
          <w:sz w:val="24"/>
          <w:szCs w:val="24"/>
        </w:rPr>
        <w:t>:23001865251050500083</w:t>
      </w:r>
      <w:bookmarkEnd w:id="32"/>
      <w:bookmarkEnd w:id="33"/>
      <w:bookmarkEnd w:id="34"/>
    </w:p>
    <w:p>
      <w:pPr>
        <w:pStyle w:val="Style20"/>
        <w:keepNext w:val="0"/>
        <w:keepLines w:val="0"/>
        <w:widowControl w:val="0"/>
        <w:shd w:val="clear" w:color="auto" w:fill="auto"/>
        <w:bidi w:val="0"/>
        <w:spacing w:before="0" w:after="240" w:line="240" w:lineRule="auto"/>
        <w:ind w:left="0" w:right="0" w:firstLine="340"/>
        <w:jc w:val="left"/>
      </w:pPr>
      <w:r>
        <w:rPr>
          <w:color w:val="000000"/>
          <w:spacing w:val="0"/>
          <w:w w:val="100"/>
          <w:position w:val="0"/>
        </w:rPr>
        <w:t>乙方收款账号为:</w:t>
      </w:r>
    </w:p>
    <w:p>
      <w:pPr>
        <w:pStyle w:val="Style20"/>
        <w:keepNext w:val="0"/>
        <w:keepLines w:val="0"/>
        <w:widowControl w:val="0"/>
        <w:shd w:val="clear" w:color="auto" w:fill="auto"/>
        <w:bidi w:val="0"/>
        <w:spacing w:before="0" w:after="240" w:line="240" w:lineRule="auto"/>
        <w:ind w:left="0" w:right="0" w:firstLine="340"/>
        <w:jc w:val="left"/>
      </w:pPr>
      <w:r>
        <w:rPr>
          <w:color w:val="000000"/>
          <w:spacing w:val="0"/>
          <w:w w:val="100"/>
          <w:position w:val="0"/>
        </w:rPr>
        <w:t>单位名称：北京盈建科软件股份有限公司</w:t>
      </w:r>
    </w:p>
    <w:p>
      <w:pPr>
        <w:pStyle w:val="Style20"/>
        <w:keepNext w:val="0"/>
        <w:keepLines w:val="0"/>
        <w:widowControl w:val="0"/>
        <w:shd w:val="clear" w:color="auto" w:fill="auto"/>
        <w:bidi w:val="0"/>
        <w:spacing w:before="0" w:after="180" w:line="240" w:lineRule="auto"/>
        <w:ind w:left="0" w:right="0" w:firstLine="340"/>
        <w:jc w:val="left"/>
      </w:pPr>
      <w:r>
        <w:rPr>
          <w:color w:val="000000"/>
          <w:spacing w:val="0"/>
          <w:w w:val="100"/>
          <w:position w:val="0"/>
        </w:rPr>
        <w:t>开户行名称：招商银行北京北三环支行</w:t>
      </w:r>
    </w:p>
    <w:p>
      <w:pPr>
        <w:pStyle w:val="Style22"/>
        <w:keepNext/>
        <w:keepLines/>
        <w:widowControl w:val="0"/>
        <w:shd w:val="clear" w:color="auto" w:fill="auto"/>
        <w:bidi w:val="0"/>
        <w:spacing w:before="0" w:after="240" w:line="240" w:lineRule="auto"/>
        <w:ind w:left="1180" w:right="0" w:firstLine="0"/>
        <w:jc w:val="left"/>
      </w:pPr>
      <w:bookmarkStart w:id="35" w:name="bookmark35"/>
      <w:bookmarkStart w:id="36" w:name="bookmark36"/>
      <w:bookmarkStart w:id="37" w:name="bookmark37"/>
      <w:r>
        <w:rPr>
          <w:rFonts w:ascii="SimSun" w:eastAsia="SimSun" w:hAnsi="SimSun" w:cs="SimSun"/>
          <w:color w:val="000000"/>
          <w:spacing w:val="0"/>
          <w:w w:val="100"/>
          <w:position w:val="0"/>
          <w:sz w:val="20"/>
          <w:szCs w:val="20"/>
        </w:rPr>
        <w:t>号:</w:t>
      </w:r>
      <w:r>
        <w:rPr>
          <w:rFonts w:ascii="Times New Roman" w:eastAsia="Times New Roman" w:hAnsi="Times New Roman" w:cs="Times New Roman"/>
          <w:color w:val="000000"/>
          <w:spacing w:val="0"/>
          <w:w w:val="100"/>
          <w:position w:val="0"/>
          <w:sz w:val="24"/>
          <w:szCs w:val="24"/>
        </w:rPr>
        <w:t>110914794010101</w:t>
      </w:r>
      <w:bookmarkEnd w:id="35"/>
      <w:bookmarkEnd w:id="36"/>
      <w:bookmarkEnd w:id="37"/>
    </w:p>
    <w:p>
      <w:pPr>
        <w:pStyle w:val="Style22"/>
        <w:keepNext/>
        <w:keepLines/>
        <w:widowControl w:val="0"/>
        <w:shd w:val="clear" w:color="auto" w:fill="auto"/>
        <w:bidi w:val="0"/>
        <w:spacing w:before="0" w:line="240" w:lineRule="auto"/>
        <w:ind w:left="0" w:right="0" w:firstLine="0"/>
        <w:jc w:val="left"/>
      </w:pPr>
      <w:bookmarkStart w:id="38" w:name="bookmark38"/>
      <w:bookmarkStart w:id="39" w:name="bookmark39"/>
      <w:bookmarkStart w:id="40" w:name="bookmark40"/>
      <w:bookmarkStart w:id="41" w:name="bookmark41"/>
      <w:r>
        <w:rPr>
          <w:rFonts w:ascii="SimSun" w:eastAsia="SimSun" w:hAnsi="SimSun" w:cs="SimSun"/>
          <w:color w:val="000000"/>
          <w:spacing w:val="0"/>
          <w:w w:val="100"/>
          <w:position w:val="0"/>
          <w:sz w:val="24"/>
          <w:szCs w:val="24"/>
        </w:rPr>
        <w:t>五</w:t>
      </w:r>
      <w:bookmarkEnd w:id="40"/>
      <w:r>
        <w:rPr>
          <w:rFonts w:ascii="SimSun" w:eastAsia="SimSun" w:hAnsi="SimSun" w:cs="SimSun"/>
          <w:color w:val="000000"/>
          <w:spacing w:val="0"/>
          <w:w w:val="100"/>
          <w:position w:val="0"/>
          <w:sz w:val="24"/>
          <w:szCs w:val="24"/>
        </w:rPr>
        <w:t>、税款及发票</w:t>
      </w:r>
      <w:bookmarkEnd w:id="38"/>
      <w:bookmarkEnd w:id="39"/>
      <w:bookmarkEnd w:id="41"/>
    </w:p>
    <w:p>
      <w:pPr>
        <w:pStyle w:val="Style20"/>
        <w:keepNext w:val="0"/>
        <w:keepLines w:val="0"/>
        <w:widowControl w:val="0"/>
        <w:shd w:val="clear" w:color="auto" w:fill="auto"/>
        <w:bidi w:val="0"/>
        <w:spacing w:before="0" w:after="180" w:line="240" w:lineRule="auto"/>
        <w:ind w:left="0" w:right="0" w:firstLine="420"/>
        <w:jc w:val="both"/>
        <w:rPr>
          <w:sz w:val="24"/>
          <w:szCs w:val="24"/>
        </w:rPr>
      </w:pPr>
      <w:r>
        <w:rPr>
          <w:color w:val="000000"/>
          <w:spacing w:val="0"/>
          <w:w w:val="100"/>
          <w:position w:val="0"/>
          <w:sz w:val="20"/>
          <w:szCs w:val="20"/>
        </w:rPr>
        <w:t>本合同金额包含税款。甲方需要乙方开具的发票种类是：</w:t>
      </w:r>
      <w:r>
        <w:rPr>
          <w:rFonts w:ascii="Times New Roman" w:eastAsia="Times New Roman" w:hAnsi="Times New Roman" w:cs="Times New Roman"/>
          <w:color w:val="000000"/>
          <w:spacing w:val="0"/>
          <w:w w:val="100"/>
          <w:position w:val="0"/>
          <w:sz w:val="24"/>
          <w:szCs w:val="24"/>
          <w:lang w:val="en-US" w:eastAsia="en-US" w:bidi="en-US"/>
        </w:rPr>
        <w:t>J</w:t>
      </w:r>
    </w:p>
    <w:p>
      <w:pPr>
        <w:pStyle w:val="Style20"/>
        <w:keepNext w:val="0"/>
        <w:keepLines w:val="0"/>
        <w:widowControl w:val="0"/>
        <w:shd w:val="clear" w:color="auto" w:fill="auto"/>
        <w:bidi w:val="0"/>
        <w:spacing w:before="0" w:after="180" w:line="240" w:lineRule="auto"/>
        <w:ind w:left="0" w:right="0" w:firstLine="420"/>
        <w:jc w:val="both"/>
      </w:pPr>
      <w:r>
        <w:rPr>
          <w:rFonts w:ascii="Times New Roman" w:eastAsia="Times New Roman" w:hAnsi="Times New Roman" w:cs="Times New Roman"/>
          <w:color w:val="000000"/>
          <w:spacing w:val="0"/>
          <w:w w:val="100"/>
          <w:position w:val="0"/>
          <w:sz w:val="24"/>
          <w:szCs w:val="24"/>
        </w:rPr>
        <w:t xml:space="preserve">1 </w:t>
      </w:r>
      <w:r>
        <w:rPr>
          <w:color w:val="000000"/>
          <w:spacing w:val="0"/>
          <w:w w:val="100"/>
          <w:position w:val="0"/>
        </w:rPr>
        <w:t>.增值税普通发票；</w:t>
      </w:r>
      <w:r>
        <w:rPr>
          <w:rFonts w:ascii="Times New Roman" w:eastAsia="Times New Roman" w:hAnsi="Times New Roman" w:cs="Times New Roman"/>
          <w:color w:val="000000"/>
          <w:spacing w:val="0"/>
          <w:w w:val="100"/>
          <w:position w:val="0"/>
          <w:sz w:val="24"/>
          <w:szCs w:val="24"/>
        </w:rPr>
        <w:t>2</w:t>
      </w:r>
      <w:r>
        <w:rPr>
          <w:color w:val="000000"/>
          <w:spacing w:val="0"/>
          <w:w w:val="100"/>
          <w:position w:val="0"/>
        </w:rPr>
        <w:t>.增值税专用发票。</w:t>
      </w:r>
    </w:p>
    <w:p>
      <w:pPr>
        <w:pStyle w:val="Style18"/>
        <w:keepNext w:val="0"/>
        <w:keepLines w:val="0"/>
        <w:widowControl w:val="0"/>
        <w:shd w:val="clear" w:color="auto" w:fill="auto"/>
        <w:bidi w:val="0"/>
        <w:spacing w:before="0" w:after="0" w:line="240" w:lineRule="auto"/>
        <w:ind w:left="427" w:right="0" w:firstLine="0"/>
        <w:jc w:val="left"/>
      </w:pPr>
      <w:r>
        <w:rPr>
          <w:b w:val="0"/>
          <w:bCs w:val="0"/>
          <w:color w:val="000000"/>
          <w:spacing w:val="0"/>
          <w:w w:val="100"/>
          <w:position w:val="0"/>
        </w:rPr>
        <w:t>甲方需完整填写以下发票信息：</w:t>
      </w:r>
    </w:p>
    <w:tbl>
      <w:tblPr>
        <w:tblOverlap w:val="never"/>
        <w:jc w:val="center"/>
        <w:tblLayout w:type="fixed"/>
      </w:tblPr>
      <w:tblGrid>
        <w:gridCol w:w="2222"/>
        <w:gridCol w:w="7416"/>
      </w:tblGrid>
      <w:tr>
        <w:trPr>
          <w:trHeight w:val="456"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项目</w:t>
            </w:r>
          </w:p>
        </w:tc>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信息</w:t>
            </w:r>
          </w:p>
        </w:tc>
      </w:tr>
      <w:tr>
        <w:trPr>
          <w:trHeight w:val="446" w:hRule="exact"/>
        </w:trPr>
        <w:tc>
          <w:tcPr>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140"/>
              <w:jc w:val="left"/>
            </w:pPr>
            <w:r>
              <w:rPr>
                <w:color w:val="000000"/>
                <w:spacing w:val="0"/>
                <w:w w:val="100"/>
                <w:position w:val="0"/>
              </w:rPr>
              <w:t>公司名称</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140"/>
              <w:jc w:val="left"/>
              <w:rPr>
                <w:sz w:val="18"/>
                <w:szCs w:val="18"/>
              </w:rPr>
            </w:pPr>
            <w:r>
              <w:rPr>
                <w:color w:val="000000"/>
                <w:spacing w:val="0"/>
                <w:w w:val="100"/>
                <w:position w:val="0"/>
                <w:sz w:val="18"/>
                <w:szCs w:val="18"/>
              </w:rPr>
              <w:t>中国地震局工程力学研究所</w:t>
            </w:r>
          </w:p>
        </w:tc>
      </w:tr>
      <w:tr>
        <w:trPr>
          <w:trHeight w:val="451" w:hRule="exact"/>
        </w:trPr>
        <w:tc>
          <w:tcPr>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140"/>
              <w:jc w:val="left"/>
            </w:pPr>
            <w:r>
              <w:rPr>
                <w:color w:val="000000"/>
                <w:spacing w:val="0"/>
                <w:w w:val="100"/>
                <w:position w:val="0"/>
              </w:rPr>
              <w:t>统一社会信用代码</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rPr>
              <w:t>121000004241</w:t>
            </w:r>
            <w:r>
              <w:rPr>
                <w:rFonts w:ascii="Times New Roman" w:eastAsia="Times New Roman" w:hAnsi="Times New Roman" w:cs="Times New Roman"/>
                <w:color w:val="000000"/>
                <w:spacing w:val="0"/>
                <w:w w:val="100"/>
                <w:position w:val="0"/>
                <w:lang w:val="en-US" w:eastAsia="en-US" w:bidi="en-US"/>
              </w:rPr>
              <w:t>17472T</w:t>
            </w:r>
          </w:p>
        </w:tc>
      </w:tr>
      <w:tr>
        <w:trPr>
          <w:trHeight w:val="456" w:hRule="exact"/>
        </w:trPr>
        <w:tc>
          <w:tcPr>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140"/>
              <w:jc w:val="left"/>
            </w:pPr>
            <w:r>
              <w:rPr>
                <w:color w:val="000000"/>
                <w:spacing w:val="0"/>
                <w:w w:val="100"/>
                <w:position w:val="0"/>
              </w:rPr>
              <w:t>法定地址</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140"/>
              <w:jc w:val="left"/>
              <w:rPr>
                <w:sz w:val="18"/>
                <w:szCs w:val="18"/>
              </w:rPr>
            </w:pPr>
            <w:r>
              <w:rPr>
                <w:color w:val="000000"/>
                <w:spacing w:val="0"/>
                <w:w w:val="100"/>
                <w:position w:val="0"/>
                <w:sz w:val="18"/>
                <w:szCs w:val="18"/>
              </w:rPr>
              <w:t>哈尔滨市南岗区学府路</w:t>
            </w:r>
            <w:r>
              <w:rPr>
                <w:rFonts w:ascii="Times New Roman" w:eastAsia="Times New Roman" w:hAnsi="Times New Roman" w:cs="Times New Roman"/>
                <w:color w:val="000000"/>
                <w:spacing w:val="0"/>
                <w:w w:val="100"/>
                <w:position w:val="0"/>
                <w:sz w:val="20"/>
                <w:szCs w:val="20"/>
              </w:rPr>
              <w:t>29</w:t>
            </w:r>
            <w:r>
              <w:rPr>
                <w:color w:val="000000"/>
                <w:spacing w:val="0"/>
                <w:w w:val="100"/>
                <w:position w:val="0"/>
                <w:sz w:val="18"/>
                <w:szCs w:val="18"/>
              </w:rPr>
              <w:t>号</w:t>
            </w:r>
          </w:p>
        </w:tc>
      </w:tr>
      <w:tr>
        <w:trPr>
          <w:trHeight w:val="446" w:hRule="exact"/>
        </w:trPr>
        <w:tc>
          <w:tcPr>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140"/>
              <w:jc w:val="left"/>
            </w:pPr>
            <w:r>
              <w:rPr>
                <w:color w:val="000000"/>
                <w:spacing w:val="0"/>
                <w:w w:val="100"/>
                <w:position w:val="0"/>
              </w:rPr>
              <w:t>电话</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rPr>
              <w:t>045186652500</w:t>
            </w:r>
          </w:p>
        </w:tc>
      </w:tr>
      <w:tr>
        <w:trPr>
          <w:trHeight w:val="446" w:hRule="exact"/>
        </w:trPr>
        <w:tc>
          <w:tcPr>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140"/>
              <w:jc w:val="left"/>
            </w:pPr>
            <w:r>
              <w:rPr>
                <w:color w:val="000000"/>
                <w:spacing w:val="0"/>
                <w:w w:val="100"/>
                <w:position w:val="0"/>
              </w:rPr>
              <w:t>开户行名称</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140"/>
              <w:jc w:val="left"/>
              <w:rPr>
                <w:sz w:val="18"/>
                <w:szCs w:val="18"/>
              </w:rPr>
            </w:pPr>
            <w:r>
              <w:rPr>
                <w:color w:val="000000"/>
                <w:spacing w:val="0"/>
                <w:w w:val="100"/>
                <w:position w:val="0"/>
                <w:sz w:val="18"/>
                <w:szCs w:val="18"/>
              </w:rPr>
              <w:t>哈尔滨市建行工大支行</w:t>
            </w:r>
          </w:p>
        </w:tc>
      </w:tr>
      <w:tr>
        <w:trPr>
          <w:trHeight w:val="470" w:hRule="exact"/>
        </w:trPr>
        <w:tc>
          <w:tcPr>
            <w:tcBorders>
              <w:top w:val="single" w:sz="4"/>
              <w:left w:val="single" w:sz="4"/>
              <w:bottom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140"/>
              <w:jc w:val="left"/>
            </w:pPr>
            <w:r>
              <w:rPr>
                <w:color w:val="000000"/>
                <w:spacing w:val="0"/>
                <w:w w:val="100"/>
                <w:position w:val="0"/>
              </w:rPr>
              <w:t>开户行账号</w:t>
            </w:r>
          </w:p>
        </w:tc>
        <w:tc>
          <w:tcPr>
            <w:tcBorders>
              <w:top w:val="single" w:sz="4"/>
              <w:left w:val="single" w:sz="4"/>
              <w:bottom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140"/>
              <w:jc w:val="left"/>
            </w:pPr>
            <w:r>
              <w:rPr>
                <w:rFonts w:ascii="Times New Roman" w:eastAsia="Times New Roman" w:hAnsi="Times New Roman" w:cs="Times New Roman"/>
                <w:color w:val="000000"/>
                <w:spacing w:val="0"/>
                <w:w w:val="100"/>
                <w:position w:val="0"/>
              </w:rPr>
              <w:t>23001865251050500083</w:t>
            </w:r>
          </w:p>
        </w:tc>
      </w:tr>
    </w:tbl>
    <w:p>
      <w:pPr>
        <w:widowControl w:val="0"/>
        <w:spacing w:after="239" w:line="1" w:lineRule="exact"/>
      </w:pPr>
    </w:p>
    <w:p>
      <w:pPr>
        <w:pStyle w:val="Style22"/>
        <w:keepNext/>
        <w:keepLines/>
        <w:widowControl w:val="0"/>
        <w:shd w:val="clear" w:color="auto" w:fill="auto"/>
        <w:bidi w:val="0"/>
        <w:spacing w:before="0" w:line="240" w:lineRule="auto"/>
        <w:ind w:left="0" w:right="0" w:firstLine="0"/>
        <w:jc w:val="left"/>
        <w:sectPr>
          <w:headerReference w:type="default" r:id="rId13"/>
          <w:headerReference w:type="even" r:id="rId14"/>
          <w:headerReference w:type="first" r:id="rId15"/>
          <w:footnotePr>
            <w:pos w:val="pageBottom"/>
            <w:numFmt w:val="decimal"/>
            <w:numRestart w:val="continuous"/>
          </w:footnotePr>
          <w:pgSz w:w="11900" w:h="16840"/>
          <w:pgMar w:top="2303" w:right="392" w:bottom="1240" w:left="746" w:header="0" w:footer="3" w:gutter="0"/>
          <w:cols w:space="720"/>
          <w:noEndnote/>
          <w:titlePg/>
          <w:rtlGutter w:val="0"/>
          <w:docGrid w:linePitch="360"/>
        </w:sectPr>
      </w:pPr>
      <w:bookmarkStart w:id="42" w:name="bookmark42"/>
      <w:bookmarkStart w:id="43" w:name="bookmark43"/>
      <w:bookmarkStart w:id="44" w:name="bookmark44"/>
      <w:bookmarkStart w:id="45" w:name="bookmark45"/>
      <w:r>
        <w:rPr>
          <w:rFonts w:ascii="SimSun" w:eastAsia="SimSun" w:hAnsi="SimSun" w:cs="SimSun"/>
          <w:color w:val="000000"/>
          <w:spacing w:val="0"/>
          <w:w w:val="100"/>
          <w:position w:val="0"/>
          <w:sz w:val="24"/>
          <w:szCs w:val="24"/>
        </w:rPr>
        <w:t>六</w:t>
      </w:r>
      <w:bookmarkEnd w:id="44"/>
      <w:r>
        <w:rPr>
          <w:rFonts w:ascii="SimSun" w:eastAsia="SimSun" w:hAnsi="SimSun" w:cs="SimSun"/>
          <w:color w:val="000000"/>
          <w:spacing w:val="0"/>
          <w:w w:val="100"/>
          <w:position w:val="0"/>
          <w:sz w:val="24"/>
          <w:szCs w:val="24"/>
        </w:rPr>
        <w:t>、双方的权利与义务</w:t>
      </w:r>
      <w:bookmarkEnd w:id="42"/>
      <w:bookmarkEnd w:id="43"/>
      <w:bookmarkEnd w:id="45"/>
    </w:p>
    <w:p>
      <w:pPr>
        <w:pStyle w:val="Style20"/>
        <w:keepNext w:val="0"/>
        <w:keepLines w:val="0"/>
        <w:widowControl w:val="0"/>
        <w:numPr>
          <w:ilvl w:val="0"/>
          <w:numId w:val="5"/>
        </w:numPr>
        <w:shd w:val="clear" w:color="auto" w:fill="auto"/>
        <w:tabs>
          <w:tab w:pos="801" w:val="left"/>
        </w:tabs>
        <w:bidi w:val="0"/>
        <w:spacing w:before="0" w:after="180" w:line="286" w:lineRule="exact"/>
        <w:ind w:left="0" w:right="0" w:firstLine="380"/>
        <w:jc w:val="both"/>
      </w:pPr>
      <w:bookmarkStart w:id="46" w:name="bookmark46"/>
      <w:bookmarkEnd w:id="46"/>
      <w:r>
        <w:rPr>
          <w:color w:val="000000"/>
          <w:spacing w:val="0"/>
          <w:w w:val="100"/>
          <w:position w:val="0"/>
        </w:rPr>
        <w:t>甲方的权利和义务</w:t>
      </w:r>
    </w:p>
    <w:p>
      <w:pPr>
        <w:pStyle w:val="Style20"/>
        <w:keepNext w:val="0"/>
        <w:keepLines w:val="0"/>
        <w:widowControl w:val="0"/>
        <w:numPr>
          <w:ilvl w:val="0"/>
          <w:numId w:val="7"/>
        </w:numPr>
        <w:shd w:val="clear" w:color="auto" w:fill="auto"/>
        <w:bidi w:val="0"/>
        <w:spacing w:before="0" w:after="180" w:line="274" w:lineRule="exact"/>
        <w:ind w:left="0" w:right="0" w:firstLine="520"/>
        <w:jc w:val="left"/>
      </w:pPr>
      <w:bookmarkStart w:id="47" w:name="bookmark47"/>
      <w:bookmarkEnd w:id="47"/>
      <w:r>
        <w:rPr>
          <w:color w:val="000000"/>
          <w:spacing w:val="0"/>
          <w:w w:val="100"/>
          <w:position w:val="0"/>
        </w:rPr>
        <w:t>甲方有权获得其所购买的软件产品的相关用户手册，并获得乙方提供的相关技术咨询服务(含 电话、</w:t>
      </w:r>
      <w:r>
        <w:rPr>
          <w:rFonts w:ascii="Times New Roman" w:eastAsia="Times New Roman" w:hAnsi="Times New Roman" w:cs="Times New Roman"/>
          <w:color w:val="000000"/>
          <w:spacing w:val="0"/>
          <w:w w:val="100"/>
          <w:position w:val="0"/>
          <w:sz w:val="24"/>
          <w:szCs w:val="24"/>
          <w:lang w:val="en-US" w:eastAsia="en-US" w:bidi="en-US"/>
        </w:rPr>
        <w:t>E-mail</w:t>
      </w:r>
      <w:r>
        <w:rPr>
          <w:color w:val="000000"/>
          <w:spacing w:val="0"/>
          <w:w w:val="100"/>
          <w:position w:val="0"/>
        </w:rPr>
        <w:t>支持)。</w:t>
      </w:r>
    </w:p>
    <w:p>
      <w:pPr>
        <w:pStyle w:val="Style20"/>
        <w:keepNext w:val="0"/>
        <w:keepLines w:val="0"/>
        <w:widowControl w:val="0"/>
        <w:numPr>
          <w:ilvl w:val="0"/>
          <w:numId w:val="7"/>
        </w:numPr>
        <w:shd w:val="clear" w:color="auto" w:fill="auto"/>
        <w:tabs>
          <w:tab w:pos="872" w:val="left"/>
        </w:tabs>
        <w:bidi w:val="0"/>
        <w:spacing w:before="0" w:after="180" w:line="293" w:lineRule="exact"/>
        <w:ind w:left="0" w:right="0" w:firstLine="320"/>
        <w:jc w:val="left"/>
      </w:pPr>
      <w:bookmarkStart w:id="48" w:name="bookmark48"/>
      <w:bookmarkEnd w:id="48"/>
      <w:r>
        <w:rPr>
          <w:color w:val="000000"/>
          <w:spacing w:val="0"/>
          <w:w w:val="100"/>
          <w:position w:val="0"/>
        </w:rPr>
        <w:t>甲方尊重乙方对其产品的版权</w:t>
      </w:r>
      <w:r>
        <w:rPr>
          <w:color w:val="000000"/>
          <w:spacing w:val="0"/>
          <w:w w:val="100"/>
          <w:position w:val="0"/>
          <w:sz w:val="24"/>
          <w:szCs w:val="24"/>
        </w:rPr>
        <w:t>，</w:t>
      </w:r>
      <w:r>
        <w:rPr>
          <w:color w:val="000000"/>
          <w:spacing w:val="0"/>
          <w:w w:val="100"/>
          <w:position w:val="0"/>
        </w:rPr>
        <w:t>未经乙方同意</w:t>
      </w:r>
      <w:r>
        <w:rPr>
          <w:color w:val="000000"/>
          <w:spacing w:val="0"/>
          <w:w w:val="100"/>
          <w:position w:val="0"/>
          <w:sz w:val="24"/>
          <w:szCs w:val="24"/>
        </w:rPr>
        <w:t>，</w:t>
      </w:r>
      <w:r>
        <w:rPr>
          <w:color w:val="000000"/>
          <w:spacing w:val="0"/>
          <w:w w:val="100"/>
          <w:position w:val="0"/>
        </w:rPr>
        <w:t>甲方不得复制或转售、赠与产品给第三方，包括 甲方的关联公司，不得将乙方的产品和相关用户手册向第三方提供或共享，包括甲方的关联公司。</w:t>
      </w:r>
    </w:p>
    <w:p>
      <w:pPr>
        <w:pStyle w:val="Style20"/>
        <w:keepNext w:val="0"/>
        <w:keepLines w:val="0"/>
        <w:widowControl w:val="0"/>
        <w:shd w:val="clear" w:color="auto" w:fill="auto"/>
        <w:bidi w:val="0"/>
        <w:spacing w:before="0" w:after="180" w:line="286" w:lineRule="exact"/>
        <w:ind w:left="0" w:right="0" w:firstLine="320"/>
        <w:jc w:val="left"/>
      </w:pPr>
      <w:r>
        <w:rPr>
          <w:rFonts w:ascii="Times New Roman" w:eastAsia="Times New Roman" w:hAnsi="Times New Roman" w:cs="Times New Roman"/>
          <w:color w:val="000000"/>
          <w:spacing w:val="0"/>
          <w:w w:val="100"/>
          <w:position w:val="0"/>
          <w:sz w:val="24"/>
          <w:szCs w:val="24"/>
        </w:rPr>
        <w:t>(3 )</w:t>
      </w:r>
      <w:r>
        <w:rPr>
          <w:color w:val="000000"/>
          <w:spacing w:val="0"/>
          <w:w w:val="100"/>
          <w:position w:val="0"/>
        </w:rPr>
        <w:t>甲方应按照本合同规定的期限和支付方式,向乙方支付本合同约定的全部款项。</w:t>
      </w:r>
    </w:p>
    <w:p>
      <w:pPr>
        <w:pStyle w:val="Style20"/>
        <w:keepNext w:val="0"/>
        <w:keepLines w:val="0"/>
        <w:widowControl w:val="0"/>
        <w:shd w:val="clear" w:color="auto" w:fill="auto"/>
        <w:bidi w:val="0"/>
        <w:spacing w:before="0" w:after="180" w:line="298" w:lineRule="exact"/>
        <w:ind w:left="0" w:right="0" w:firstLine="320"/>
        <w:jc w:val="left"/>
      </w:pPr>
      <w:r>
        <w:rPr>
          <w:rFonts w:ascii="Times New Roman" w:eastAsia="Times New Roman" w:hAnsi="Times New Roman" w:cs="Times New Roman"/>
          <w:color w:val="000000"/>
          <w:spacing w:val="0"/>
          <w:w w:val="100"/>
          <w:position w:val="0"/>
          <w:sz w:val="24"/>
          <w:szCs w:val="24"/>
        </w:rPr>
        <w:t>(4)</w:t>
      </w:r>
      <w:r>
        <w:rPr>
          <w:color w:val="000000"/>
          <w:spacing w:val="0"/>
          <w:w w:val="100"/>
          <w:position w:val="0"/>
        </w:rPr>
        <w:t>甲方指定下列人员为联系人，负责执行本合同项下的相关事项,并在产品许可签收单上签字。原 则上甲方不得变更联系人,如确需变更的，应当及时以书面形式通知乙方。</w:t>
      </w:r>
    </w:p>
    <w:p>
      <w:pPr>
        <w:pStyle w:val="Style45"/>
        <w:keepNext w:val="0"/>
        <w:keepLines w:val="0"/>
        <w:widowControl w:val="0"/>
        <w:shd w:val="clear" w:color="auto" w:fill="auto"/>
        <w:bidi w:val="0"/>
        <w:spacing w:before="0" w:after="0" w:line="240" w:lineRule="auto"/>
        <w:ind w:left="0" w:right="0"/>
        <w:jc w:val="left"/>
        <w:rPr>
          <w:sz w:val="20"/>
          <w:szCs w:val="20"/>
        </w:rPr>
      </w:pPr>
      <w:r>
        <w:rPr>
          <w:rFonts w:ascii="SimSun" w:eastAsia="SimSun" w:hAnsi="SimSun" w:cs="SimSun"/>
          <w:color w:val="000000"/>
          <w:spacing w:val="0"/>
          <w:w w:val="100"/>
          <w:position w:val="0"/>
          <w:sz w:val="20"/>
          <w:szCs w:val="20"/>
        </w:rPr>
        <w:t>联系人姓名:</w:t>
      </w:r>
      <w:r>
        <w:rPr>
          <w:rFonts w:ascii="SimSun" w:eastAsia="SimSun" w:hAnsi="SimSun" w:cs="SimSun"/>
          <w:color w:val="000000"/>
          <w:spacing w:val="0"/>
          <w:w w:val="100"/>
          <w:position w:val="0"/>
          <w:sz w:val="20"/>
          <w:szCs w:val="20"/>
          <w:u w:val="single"/>
        </w:rPr>
        <w:t>藤睿</w:t>
      </w:r>
      <w:r>
        <w:rPr>
          <w:rFonts w:ascii="SimSun" w:eastAsia="SimSun" w:hAnsi="SimSun" w:cs="SimSun"/>
          <w:color w:val="000000"/>
          <w:spacing w:val="0"/>
          <w:w w:val="100"/>
          <w:position w:val="0"/>
          <w:sz w:val="20"/>
          <w:szCs w:val="20"/>
        </w:rPr>
        <w:t>；电话：</w:t>
      </w:r>
      <w:r>
        <w:rPr>
          <w:rFonts w:ascii="Times New Roman" w:eastAsia="Times New Roman" w:hAnsi="Times New Roman" w:cs="Times New Roman"/>
          <w:color w:val="000000"/>
          <w:spacing w:val="0"/>
          <w:w w:val="100"/>
          <w:position w:val="0"/>
          <w:sz w:val="24"/>
          <w:szCs w:val="24"/>
          <w:u w:val="single"/>
        </w:rPr>
        <w:t>13373466533</w:t>
      </w:r>
      <w:r>
        <w:rPr>
          <w:rFonts w:ascii="Times New Roman" w:eastAsia="Times New Roman" w:hAnsi="Times New Roman" w:cs="Times New Roman"/>
          <w:color w:val="000000"/>
          <w:spacing w:val="0"/>
          <w:w w:val="100"/>
          <w:position w:val="0"/>
          <w:sz w:val="24"/>
          <w:szCs w:val="24"/>
        </w:rPr>
        <w:t xml:space="preserve"> ; </w:t>
      </w:r>
      <w:r>
        <w:rPr>
          <w:rFonts w:ascii="Times New Roman" w:eastAsia="Times New Roman" w:hAnsi="Times New Roman" w:cs="Times New Roman"/>
          <w:color w:val="000000"/>
          <w:spacing w:val="0"/>
          <w:w w:val="100"/>
          <w:position w:val="0"/>
          <w:sz w:val="24"/>
          <w:szCs w:val="24"/>
          <w:lang w:val="en-US" w:eastAsia="en-US" w:bidi="en-US"/>
        </w:rPr>
        <w:t xml:space="preserve">Email </w:t>
      </w:r>
      <w:r>
        <w:rPr>
          <w:rFonts w:ascii="Times New Roman" w:eastAsia="Times New Roman" w:hAnsi="Times New Roman" w:cs="Times New Roman"/>
          <w:color w:val="000000"/>
          <w:spacing w:val="0"/>
          <w:w w:val="100"/>
          <w:position w:val="0"/>
          <w:sz w:val="24"/>
          <w:szCs w:val="24"/>
        </w:rPr>
        <w:t xml:space="preserve">: </w:t>
      </w:r>
      <w:r>
        <w:rPr>
          <w:rFonts w:ascii="Times New Roman" w:eastAsia="Times New Roman" w:hAnsi="Times New Roman" w:cs="Times New Roman"/>
          <w:color w:val="000000"/>
          <w:spacing w:val="0"/>
          <w:w w:val="100"/>
          <w:position w:val="0"/>
          <w:sz w:val="24"/>
          <w:szCs w:val="24"/>
          <w:lang w:val="en-US" w:eastAsia="en-US" w:bidi="en-US"/>
        </w:rPr>
        <w:t>tr@iem.ac.cn</w:t>
      </w:r>
      <w:r>
        <w:rPr>
          <w:rFonts w:ascii="SimSun" w:eastAsia="SimSun" w:hAnsi="SimSun" w:cs="SimSun"/>
          <w:color w:val="000000"/>
          <w:spacing w:val="0"/>
          <w:w w:val="100"/>
          <w:position w:val="0"/>
          <w:sz w:val="20"/>
          <w:szCs w:val="20"/>
          <w:lang w:val="en-US" w:eastAsia="en-US" w:bidi="en-US"/>
        </w:rPr>
        <w:t>。</w:t>
      </w:r>
    </w:p>
    <w:p>
      <w:pPr>
        <w:pStyle w:val="Style50"/>
        <w:keepNext w:val="0"/>
        <w:keepLines w:val="0"/>
        <w:widowControl w:val="0"/>
        <w:shd w:val="clear" w:color="auto" w:fill="auto"/>
        <w:tabs>
          <w:tab w:pos="10402" w:val="left"/>
        </w:tabs>
        <w:bidi w:val="0"/>
        <w:spacing w:before="0" w:after="600" w:line="286" w:lineRule="exact"/>
        <w:ind w:left="0" w:right="0" w:firstLine="260"/>
        <w:jc w:val="both"/>
      </w:pPr>
      <w:r>
        <w:fldChar w:fldCharType="begin"/>
        <w:instrText xml:space="preserve"> TOC \o "1-5" \h \z </w:instrText>
        <w:fldChar w:fldCharType="separate"/>
      </w:r>
      <w:r>
        <w:rPr>
          <w:rFonts w:ascii="Times New Roman" w:eastAsia="Times New Roman" w:hAnsi="Times New Roman" w:cs="Times New Roman"/>
          <w:color w:val="000000"/>
          <w:spacing w:val="0"/>
          <w:w w:val="100"/>
          <w:position w:val="0"/>
          <w:sz w:val="24"/>
          <w:szCs w:val="24"/>
        </w:rPr>
        <w:t>(5 )</w:t>
      </w:r>
      <w:r>
        <w:rPr>
          <w:color w:val="000000"/>
          <w:spacing w:val="0"/>
          <w:w w:val="100"/>
          <w:position w:val="0"/>
        </w:rPr>
        <w:t>未经乙方书面授权，甲方不得对软件产品进行修改、反编译、反汇编或其他任何反向工程。</w:t>
        <w:tab/>
      </w:r>
      <w:r>
        <w:rPr>
          <w:color w:val="EE5643"/>
          <w:spacing w:val="0"/>
          <w:w w:val="100"/>
          <w:position w:val="0"/>
        </w:rPr>
        <w:t>&gt;</w:t>
      </w:r>
    </w:p>
    <w:p>
      <w:pPr>
        <w:pStyle w:val="Style50"/>
        <w:keepNext w:val="0"/>
        <w:keepLines w:val="0"/>
        <w:widowControl w:val="0"/>
        <w:numPr>
          <w:ilvl w:val="0"/>
          <w:numId w:val="5"/>
        </w:numPr>
        <w:shd w:val="clear" w:color="auto" w:fill="auto"/>
        <w:tabs>
          <w:tab w:pos="690" w:val="left"/>
        </w:tabs>
        <w:bidi w:val="0"/>
        <w:spacing w:before="0" w:after="180" w:line="286" w:lineRule="exact"/>
        <w:ind w:left="0" w:right="0" w:firstLine="260"/>
        <w:jc w:val="left"/>
      </w:pPr>
      <w:bookmarkStart w:id="49" w:name="bookmark49"/>
      <w:bookmarkEnd w:id="49"/>
      <w:r>
        <w:rPr>
          <w:color w:val="000000"/>
          <w:spacing w:val="0"/>
          <w:w w:val="100"/>
          <w:position w:val="0"/>
        </w:rPr>
        <w:t>乙方的权利和义务</w:t>
      </w:r>
    </w:p>
    <w:p>
      <w:pPr>
        <w:pStyle w:val="Style50"/>
        <w:keepNext w:val="0"/>
        <w:keepLines w:val="0"/>
        <w:widowControl w:val="0"/>
        <w:shd w:val="clear" w:color="auto" w:fill="auto"/>
        <w:tabs>
          <w:tab w:pos="10687" w:val="right"/>
        </w:tabs>
        <w:bidi w:val="0"/>
        <w:spacing w:before="0" w:after="0" w:line="278" w:lineRule="exact"/>
        <w:ind w:left="0" w:right="0" w:firstLine="320"/>
        <w:jc w:val="both"/>
        <w:rPr>
          <w:sz w:val="24"/>
          <w:szCs w:val="24"/>
        </w:rPr>
      </w:pPr>
      <w:r>
        <w:rPr>
          <w:rFonts w:ascii="Times New Roman" w:eastAsia="Times New Roman" w:hAnsi="Times New Roman" w:cs="Times New Roman"/>
          <w:color w:val="000000"/>
          <w:spacing w:val="0"/>
          <w:w w:val="100"/>
          <w:position w:val="0"/>
          <w:sz w:val="24"/>
          <w:szCs w:val="24"/>
        </w:rPr>
        <w:t>(1 )</w:t>
      </w:r>
      <w:r>
        <w:rPr>
          <w:color w:val="000000"/>
          <w:spacing w:val="0"/>
          <w:w w:val="100"/>
          <w:position w:val="0"/>
          <w:sz w:val="20"/>
          <w:szCs w:val="20"/>
        </w:rPr>
        <w:t xml:space="preserve">乙方拥有标的软件产品的版权,乙方保证其销售软件产品版权属于乙方所有的非侵权软件。未经 </w:t>
      </w:r>
      <w:r>
        <w:rPr>
          <w:color w:val="000000"/>
          <w:spacing w:val="0"/>
          <w:w w:val="100"/>
          <w:position w:val="0"/>
          <w:sz w:val="20"/>
          <w:szCs w:val="20"/>
          <w:lang w:val="en-US" w:eastAsia="en-US" w:bidi="en-US"/>
        </w:rPr>
        <w:t xml:space="preserve">W </w:t>
      </w:r>
      <w:r>
        <w:rPr>
          <w:color w:val="000000"/>
          <w:spacing w:val="0"/>
          <w:w w:val="100"/>
          <w:position w:val="0"/>
          <w:sz w:val="20"/>
          <w:szCs w:val="20"/>
        </w:rPr>
        <w:t>软件著作权人即乙方的同意，甲方向任何第三方办理软件权利许可或转让、共享等事宜,乙方不仅不提</w:t>
        <w:tab/>
      </w:r>
      <w:r>
        <w:rPr>
          <w:rFonts w:ascii="Times New Roman" w:eastAsia="Times New Roman" w:hAnsi="Times New Roman" w:cs="Times New Roman"/>
          <w:color w:val="000000"/>
          <w:spacing w:val="0"/>
          <w:w w:val="100"/>
          <w:position w:val="0"/>
          <w:sz w:val="24"/>
          <w:szCs w:val="24"/>
          <w:lang w:val="en-US" w:eastAsia="en-US" w:bidi="en-US"/>
        </w:rPr>
        <w:t>R</w:t>
      </w:r>
    </w:p>
    <w:p>
      <w:pPr>
        <w:pStyle w:val="Style50"/>
        <w:keepNext w:val="0"/>
        <w:keepLines w:val="0"/>
        <w:widowControl w:val="0"/>
        <w:shd w:val="clear" w:color="auto" w:fill="auto"/>
        <w:tabs>
          <w:tab w:pos="10402" w:val="left"/>
        </w:tabs>
        <w:bidi w:val="0"/>
        <w:spacing w:before="0" w:after="0" w:line="278" w:lineRule="exact"/>
        <w:ind w:left="0" w:right="0" w:firstLine="0"/>
        <w:jc w:val="both"/>
      </w:pPr>
      <w:r>
        <w:rPr>
          <w:color w:val="000000"/>
          <w:spacing w:val="0"/>
          <w:w w:val="100"/>
          <w:position w:val="0"/>
        </w:rPr>
        <w:t>供技术支持、软件升级等售后服务，还有权根据《中华人民共和国著作权法》和《计算机软件保护条</w:t>
        <w:tab/>
        <w:t>/</w:t>
      </w:r>
      <w:r>
        <w:fldChar w:fldCharType="end"/>
      </w:r>
    </w:p>
    <w:p>
      <w:pPr>
        <w:pStyle w:val="Style20"/>
        <w:keepNext w:val="0"/>
        <w:keepLines w:val="0"/>
        <w:widowControl w:val="0"/>
        <w:shd w:val="clear" w:color="auto" w:fill="auto"/>
        <w:bidi w:val="0"/>
        <w:spacing w:before="0" w:after="180" w:line="278" w:lineRule="exact"/>
        <w:ind w:left="0" w:right="0" w:firstLine="0"/>
        <w:jc w:val="both"/>
      </w:pPr>
      <w:r>
        <w:rPr>
          <w:color w:val="000000"/>
          <w:spacing w:val="0"/>
          <w:w w:val="100"/>
          <w:position w:val="0"/>
        </w:rPr>
        <w:t>例》等的相关规定,追究甲方相应的法律责任。</w:t>
      </w:r>
    </w:p>
    <w:p>
      <w:pPr>
        <w:pStyle w:val="Style20"/>
        <w:keepNext w:val="0"/>
        <w:keepLines w:val="0"/>
        <w:widowControl w:val="0"/>
        <w:shd w:val="clear" w:color="auto" w:fill="auto"/>
        <w:bidi w:val="0"/>
        <w:spacing w:before="0" w:after="180" w:line="286" w:lineRule="exact"/>
        <w:ind w:left="0" w:right="0" w:firstLine="260"/>
        <w:jc w:val="left"/>
      </w:pPr>
      <w:r>
        <w:rPr>
          <w:rFonts w:ascii="Times New Roman" w:eastAsia="Times New Roman" w:hAnsi="Times New Roman" w:cs="Times New Roman"/>
          <w:color w:val="000000"/>
          <w:spacing w:val="0"/>
          <w:w w:val="100"/>
          <w:position w:val="0"/>
          <w:sz w:val="24"/>
          <w:szCs w:val="24"/>
        </w:rPr>
        <w:t>(2 )</w:t>
      </w:r>
      <w:r>
        <w:rPr>
          <w:color w:val="000000"/>
          <w:spacing w:val="0"/>
          <w:w w:val="100"/>
          <w:position w:val="0"/>
        </w:rPr>
        <w:t>乙方应按照本合同”三、交付条款”的规定将合同标的及用户手册交付给甲方。</w:t>
      </w:r>
    </w:p>
    <w:p>
      <w:pPr>
        <w:pStyle w:val="Style20"/>
        <w:keepNext w:val="0"/>
        <w:keepLines w:val="0"/>
        <w:widowControl w:val="0"/>
        <w:numPr>
          <w:ilvl w:val="0"/>
          <w:numId w:val="7"/>
        </w:numPr>
        <w:shd w:val="clear" w:color="auto" w:fill="auto"/>
        <w:tabs>
          <w:tab w:pos="830" w:val="left"/>
        </w:tabs>
        <w:bidi w:val="0"/>
        <w:spacing w:before="0" w:after="180" w:line="286" w:lineRule="exact"/>
        <w:ind w:left="0" w:right="0" w:firstLine="260"/>
        <w:jc w:val="left"/>
      </w:pPr>
      <w:bookmarkStart w:id="50" w:name="bookmark50"/>
      <w:bookmarkEnd w:id="50"/>
      <w:r>
        <w:rPr>
          <w:color w:val="000000"/>
          <w:spacing w:val="0"/>
          <w:w w:val="100"/>
          <w:position w:val="0"/>
        </w:rPr>
        <w:t>乙方应通过电话、传真、网络等方式向甲方提供必要的技术支持，使甲方可以正确的使用软件。</w:t>
      </w:r>
    </w:p>
    <w:p>
      <w:pPr>
        <w:pStyle w:val="Style20"/>
        <w:keepNext w:val="0"/>
        <w:keepLines w:val="0"/>
        <w:widowControl w:val="0"/>
        <w:numPr>
          <w:ilvl w:val="0"/>
          <w:numId w:val="7"/>
        </w:numPr>
        <w:shd w:val="clear" w:color="auto" w:fill="auto"/>
        <w:tabs>
          <w:tab w:pos="830" w:val="left"/>
        </w:tabs>
        <w:bidi w:val="0"/>
        <w:spacing w:before="0" w:after="180" w:line="286" w:lineRule="exact"/>
        <w:ind w:left="0" w:right="0" w:firstLine="260"/>
        <w:jc w:val="left"/>
      </w:pPr>
      <w:bookmarkStart w:id="51" w:name="bookmark51"/>
      <w:bookmarkEnd w:id="51"/>
      <w:r>
        <w:rPr>
          <w:color w:val="000000"/>
          <w:spacing w:val="0"/>
          <w:w w:val="100"/>
          <w:position w:val="0"/>
        </w:rPr>
        <w:t>乙方免费提供初级培训，保证甲方可以初步独立使用软件产品。</w:t>
      </w:r>
    </w:p>
    <w:p>
      <w:pPr>
        <w:pStyle w:val="Style20"/>
        <w:keepNext w:val="0"/>
        <w:keepLines w:val="0"/>
        <w:widowControl w:val="0"/>
        <w:shd w:val="clear" w:color="auto" w:fill="auto"/>
        <w:bidi w:val="0"/>
        <w:spacing w:before="0" w:after="240" w:line="286" w:lineRule="exact"/>
        <w:ind w:left="0" w:right="0" w:firstLine="260"/>
        <w:jc w:val="left"/>
      </w:pPr>
      <w:r>
        <w:rPr>
          <w:rFonts w:ascii="Times New Roman" w:eastAsia="Times New Roman" w:hAnsi="Times New Roman" w:cs="Times New Roman"/>
          <w:color w:val="000000"/>
          <w:spacing w:val="0"/>
          <w:w w:val="100"/>
          <w:position w:val="0"/>
          <w:sz w:val="24"/>
          <w:szCs w:val="24"/>
        </w:rPr>
        <w:t>(5 )</w:t>
      </w:r>
      <w:r>
        <w:rPr>
          <w:color w:val="000000"/>
          <w:spacing w:val="0"/>
          <w:w w:val="100"/>
          <w:position w:val="0"/>
        </w:rPr>
        <w:t>乙方定期关注甲方的软件使用情况，并及时更新软件技术，保持技术的先进性和软件的易用性。</w:t>
      </w:r>
    </w:p>
    <w:p>
      <w:pPr>
        <w:pStyle w:val="Style2"/>
        <w:keepNext w:val="0"/>
        <w:keepLines w:val="0"/>
        <w:widowControl w:val="0"/>
        <w:shd w:val="clear" w:color="auto" w:fill="auto"/>
        <w:tabs>
          <w:tab w:pos="507" w:val="left"/>
        </w:tabs>
        <w:bidi w:val="0"/>
        <w:spacing w:before="0" w:after="180" w:line="240" w:lineRule="auto"/>
        <w:ind w:left="0" w:right="0" w:firstLine="0"/>
        <w:jc w:val="left"/>
        <w:rPr>
          <w:sz w:val="24"/>
          <w:szCs w:val="24"/>
        </w:rPr>
      </w:pPr>
      <w:bookmarkStart w:id="52" w:name="bookmark52"/>
      <w:r>
        <w:rPr>
          <w:color w:val="000000"/>
          <w:spacing w:val="0"/>
          <w:w w:val="100"/>
          <w:position w:val="0"/>
          <w:sz w:val="24"/>
          <w:szCs w:val="24"/>
        </w:rPr>
        <w:t>七</w:t>
      </w:r>
      <w:bookmarkEnd w:id="52"/>
      <w:r>
        <w:rPr>
          <w:color w:val="000000"/>
          <w:spacing w:val="0"/>
          <w:w w:val="100"/>
          <w:position w:val="0"/>
          <w:sz w:val="24"/>
          <w:szCs w:val="24"/>
        </w:rPr>
        <w:t>、</w:t>
        <w:tab/>
        <w:t>违约责任</w:t>
      </w:r>
    </w:p>
    <w:p>
      <w:pPr>
        <w:pStyle w:val="Style20"/>
        <w:keepNext w:val="0"/>
        <w:keepLines w:val="0"/>
        <w:widowControl w:val="0"/>
        <w:numPr>
          <w:ilvl w:val="0"/>
          <w:numId w:val="9"/>
        </w:numPr>
        <w:shd w:val="clear" w:color="auto" w:fill="auto"/>
        <w:tabs>
          <w:tab w:pos="719" w:val="left"/>
          <w:tab w:pos="10402" w:val="left"/>
        </w:tabs>
        <w:bidi w:val="0"/>
        <w:spacing w:before="0" w:after="0" w:line="286" w:lineRule="exact"/>
        <w:ind w:left="0" w:right="0" w:firstLine="380"/>
        <w:jc w:val="left"/>
      </w:pPr>
      <w:bookmarkStart w:id="53" w:name="bookmark53"/>
      <w:bookmarkEnd w:id="53"/>
      <w:r>
        <w:rPr>
          <w:color w:val="000000"/>
          <w:spacing w:val="0"/>
          <w:w w:val="100"/>
          <w:position w:val="0"/>
        </w:rPr>
        <w:t>若甲方违反本合同"六、双方的权利与义务"第</w:t>
      </w:r>
      <w:r>
        <w:rPr>
          <w:rFonts w:ascii="Times New Roman" w:eastAsia="Times New Roman" w:hAnsi="Times New Roman" w:cs="Times New Roman"/>
          <w:color w:val="000000"/>
          <w:spacing w:val="0"/>
          <w:w w:val="100"/>
          <w:position w:val="0"/>
          <w:sz w:val="24"/>
          <w:szCs w:val="24"/>
        </w:rPr>
        <w:t>1</w:t>
      </w:r>
      <w:r>
        <w:rPr>
          <w:color w:val="000000"/>
          <w:spacing w:val="0"/>
          <w:w w:val="100"/>
          <w:position w:val="0"/>
        </w:rPr>
        <w:t>条第(</w:t>
      </w:r>
      <w:r>
        <w:rPr>
          <w:rFonts w:ascii="Times New Roman" w:eastAsia="Times New Roman" w:hAnsi="Times New Roman" w:cs="Times New Roman"/>
          <w:color w:val="000000"/>
          <w:spacing w:val="0"/>
          <w:w w:val="100"/>
          <w:position w:val="0"/>
          <w:sz w:val="24"/>
          <w:szCs w:val="24"/>
        </w:rPr>
        <w:t>2 ) (3) (5)</w:t>
      </w:r>
      <w:r>
        <w:rPr>
          <w:color w:val="000000"/>
          <w:spacing w:val="0"/>
          <w:w w:val="100"/>
          <w:position w:val="0"/>
        </w:rPr>
        <w:t>款的约定，乙方有权停止</w:t>
        <w:tab/>
      </w:r>
      <w:r>
        <w:rPr>
          <w:color w:val="EF9197"/>
          <w:spacing w:val="0"/>
          <w:w w:val="100"/>
          <w:position w:val="0"/>
        </w:rPr>
        <w:t>：寸</w:t>
      </w:r>
    </w:p>
    <w:p>
      <w:pPr>
        <w:pStyle w:val="Style20"/>
        <w:keepNext w:val="0"/>
        <w:keepLines w:val="0"/>
        <w:widowControl w:val="0"/>
        <w:shd w:val="clear" w:color="auto" w:fill="auto"/>
        <w:bidi w:val="0"/>
        <w:spacing w:before="0" w:after="0" w:line="286" w:lineRule="exact"/>
        <w:ind w:left="0" w:right="0" w:firstLine="0"/>
        <w:jc w:val="both"/>
      </w:pPr>
      <w:r>
        <w:rPr>
          <w:color w:val="000000"/>
          <w:spacing w:val="0"/>
          <w:w w:val="100"/>
          <w:position w:val="0"/>
        </w:rPr>
        <w:t>对甲方的相关服务并关停盈建科软件产品使用权限；且由此给乙方造成损失的,甲方还应承担全部赔偿</w:t>
      </w:r>
    </w:p>
    <w:p>
      <w:pPr>
        <w:pStyle w:val="Style20"/>
        <w:keepNext w:val="0"/>
        <w:keepLines w:val="0"/>
        <w:widowControl w:val="0"/>
        <w:shd w:val="clear" w:color="auto" w:fill="auto"/>
        <w:bidi w:val="0"/>
        <w:spacing w:before="0" w:after="180" w:line="286" w:lineRule="exact"/>
        <w:ind w:left="0" w:right="0" w:firstLine="0"/>
        <w:jc w:val="both"/>
      </w:pPr>
      <w:r>
        <w:rPr>
          <w:color w:val="000000"/>
          <w:spacing w:val="0"/>
          <w:w w:val="100"/>
          <w:position w:val="0"/>
        </w:rPr>
        <w:t>责任。</w:t>
      </w:r>
    </w:p>
    <w:p>
      <w:pPr>
        <w:pStyle w:val="Style20"/>
        <w:keepNext w:val="0"/>
        <w:keepLines w:val="0"/>
        <w:widowControl w:val="0"/>
        <w:numPr>
          <w:ilvl w:val="0"/>
          <w:numId w:val="9"/>
        </w:numPr>
        <w:shd w:val="clear" w:color="auto" w:fill="auto"/>
        <w:tabs>
          <w:tab w:pos="723" w:val="left"/>
        </w:tabs>
        <w:bidi w:val="0"/>
        <w:spacing w:before="0" w:after="180" w:line="283" w:lineRule="exact"/>
        <w:ind w:left="0" w:right="0" w:firstLine="380"/>
        <w:jc w:val="both"/>
        <w:rPr>
          <w:sz w:val="24"/>
          <w:szCs w:val="24"/>
        </w:rPr>
      </w:pPr>
      <w:bookmarkStart w:id="54" w:name="bookmark54"/>
      <w:bookmarkEnd w:id="54"/>
      <w:r>
        <w:rPr>
          <w:color w:val="000000"/>
          <w:spacing w:val="0"/>
          <w:w w:val="100"/>
          <w:position w:val="0"/>
          <w:sz w:val="20"/>
          <w:szCs w:val="20"/>
        </w:rPr>
        <w:t>若甲方未按照本合同规定的期限和支付方式向乙方支付相关款项的，每逾期支付一日，甲方应按 本合同总价款的千分之三向乙方支付违约金，违约金最高不超过本合同约定的合同总价的</w:t>
      </w:r>
      <w:r>
        <w:rPr>
          <w:rFonts w:ascii="Times New Roman" w:eastAsia="Times New Roman" w:hAnsi="Times New Roman" w:cs="Times New Roman"/>
          <w:color w:val="000000"/>
          <w:spacing w:val="0"/>
          <w:w w:val="100"/>
          <w:position w:val="0"/>
          <w:sz w:val="24"/>
          <w:szCs w:val="24"/>
        </w:rPr>
        <w:t>20%.</w:t>
      </w:r>
    </w:p>
    <w:p>
      <w:pPr>
        <w:pStyle w:val="Style20"/>
        <w:keepNext w:val="0"/>
        <w:keepLines w:val="0"/>
        <w:widowControl w:val="0"/>
        <w:numPr>
          <w:ilvl w:val="0"/>
          <w:numId w:val="9"/>
        </w:numPr>
        <w:shd w:val="clear" w:color="auto" w:fill="auto"/>
        <w:tabs>
          <w:tab w:pos="723" w:val="left"/>
        </w:tabs>
        <w:bidi w:val="0"/>
        <w:spacing w:before="0" w:after="180" w:line="288" w:lineRule="exact"/>
        <w:ind w:left="0" w:right="0" w:firstLine="380"/>
        <w:jc w:val="both"/>
      </w:pPr>
      <w:bookmarkStart w:id="55" w:name="bookmark55"/>
      <w:bookmarkEnd w:id="55"/>
      <w:r>
        <w:rPr>
          <w:color w:val="000000"/>
          <w:spacing w:val="0"/>
          <w:w w:val="100"/>
          <w:position w:val="0"/>
        </w:rPr>
        <w:t>若乙方未按照本合同规定的期限将合同标的及用户手册交付给甲方的，每逾期交付一日，乙方应 按合同总价款的千分之三向甲方支付违约金,违约金最高不超过本合同约定的合同总价的</w:t>
      </w:r>
      <w:r>
        <w:rPr>
          <w:rFonts w:ascii="Times New Roman" w:eastAsia="Times New Roman" w:hAnsi="Times New Roman" w:cs="Times New Roman"/>
          <w:color w:val="000000"/>
          <w:spacing w:val="0"/>
          <w:w w:val="100"/>
          <w:position w:val="0"/>
          <w:sz w:val="24"/>
          <w:szCs w:val="24"/>
        </w:rPr>
        <w:t>20%</w:t>
      </w:r>
      <w:r>
        <w:rPr>
          <w:color w:val="000000"/>
          <w:spacing w:val="0"/>
          <w:w w:val="100"/>
          <w:position w:val="0"/>
        </w:rPr>
        <w:t>。</w:t>
      </w:r>
    </w:p>
    <w:p>
      <w:pPr>
        <w:pStyle w:val="Style20"/>
        <w:keepNext w:val="0"/>
        <w:keepLines w:val="0"/>
        <w:widowControl w:val="0"/>
        <w:numPr>
          <w:ilvl w:val="0"/>
          <w:numId w:val="9"/>
        </w:numPr>
        <w:shd w:val="clear" w:color="auto" w:fill="auto"/>
        <w:tabs>
          <w:tab w:pos="728" w:val="left"/>
        </w:tabs>
        <w:bidi w:val="0"/>
        <w:spacing w:before="0" w:after="240" w:line="298" w:lineRule="exact"/>
        <w:ind w:left="0" w:right="0" w:firstLine="380"/>
        <w:jc w:val="both"/>
      </w:pPr>
      <w:bookmarkStart w:id="56" w:name="bookmark56"/>
      <w:bookmarkEnd w:id="56"/>
      <w:r>
        <w:rPr>
          <w:color w:val="000000"/>
          <w:spacing w:val="0"/>
          <w:w w:val="100"/>
          <w:position w:val="0"/>
        </w:rPr>
        <w:t>甲方未按照本合同"六、双方的权利与义务"第</w:t>
      </w:r>
      <w:r>
        <w:rPr>
          <w:rFonts w:ascii="Times New Roman" w:eastAsia="Times New Roman" w:hAnsi="Times New Roman" w:cs="Times New Roman"/>
          <w:color w:val="000000"/>
          <w:spacing w:val="0"/>
          <w:w w:val="100"/>
          <w:position w:val="0"/>
          <w:sz w:val="24"/>
          <w:szCs w:val="24"/>
        </w:rPr>
        <w:t>1</w:t>
      </w:r>
      <w:r>
        <w:rPr>
          <w:color w:val="000000"/>
          <w:spacing w:val="0"/>
          <w:w w:val="100"/>
          <w:position w:val="0"/>
        </w:rPr>
        <w:t>条第</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4 )</w:t>
      </w:r>
      <w:r>
        <w:rPr>
          <w:color w:val="000000"/>
          <w:spacing w:val="0"/>
          <w:w w:val="100"/>
          <w:position w:val="0"/>
        </w:rPr>
        <w:t>款的约定及时通知乙方其变更联系 人，从而影响本合同履行或给乙方造成相应损失的，甲方应承担相应的赔偿责任。</w:t>
      </w:r>
    </w:p>
    <w:p>
      <w:pPr>
        <w:pStyle w:val="Style2"/>
        <w:keepNext w:val="0"/>
        <w:keepLines w:val="0"/>
        <w:widowControl w:val="0"/>
        <w:shd w:val="clear" w:color="auto" w:fill="auto"/>
        <w:tabs>
          <w:tab w:pos="512" w:val="left"/>
        </w:tabs>
        <w:bidi w:val="0"/>
        <w:spacing w:before="0" w:after="180" w:line="240" w:lineRule="auto"/>
        <w:ind w:left="0" w:right="0" w:firstLine="0"/>
        <w:jc w:val="both"/>
        <w:rPr>
          <w:sz w:val="24"/>
          <w:szCs w:val="24"/>
        </w:rPr>
      </w:pPr>
      <w:bookmarkStart w:id="57" w:name="bookmark57"/>
      <w:r>
        <w:rPr>
          <w:color w:val="000000"/>
          <w:spacing w:val="0"/>
          <w:w w:val="100"/>
          <w:position w:val="0"/>
          <w:sz w:val="24"/>
          <w:szCs w:val="24"/>
        </w:rPr>
        <w:t>八</w:t>
      </w:r>
      <w:bookmarkEnd w:id="57"/>
      <w:r>
        <w:rPr>
          <w:color w:val="000000"/>
          <w:spacing w:val="0"/>
          <w:w w:val="100"/>
          <w:position w:val="0"/>
          <w:sz w:val="24"/>
          <w:szCs w:val="24"/>
        </w:rPr>
        <w:t>、</w:t>
        <w:tab/>
        <w:t>软件非保证范围</w:t>
      </w:r>
    </w:p>
    <w:p>
      <w:pPr>
        <w:pStyle w:val="Style20"/>
        <w:keepNext w:val="0"/>
        <w:keepLines w:val="0"/>
        <w:widowControl w:val="0"/>
        <w:shd w:val="clear" w:color="auto" w:fill="auto"/>
        <w:bidi w:val="0"/>
        <w:spacing w:before="0" w:after="180" w:line="240" w:lineRule="auto"/>
        <w:ind w:left="0" w:right="0" w:firstLine="380"/>
        <w:jc w:val="left"/>
      </w:pPr>
      <w:r>
        <w:rPr>
          <w:color w:val="000000"/>
          <w:spacing w:val="0"/>
          <w:w w:val="100"/>
          <w:position w:val="0"/>
        </w:rPr>
        <w:t>乙方所许可使用的软件产品，因下述原因弓</w:t>
      </w:r>
      <w:r>
        <w:rPr>
          <w:rFonts w:ascii="Times New Roman" w:eastAsia="Times New Roman" w:hAnsi="Times New Roman" w:cs="Times New Roman"/>
          <w:color w:val="000000"/>
          <w:spacing w:val="0"/>
          <w:w w:val="100"/>
          <w:position w:val="0"/>
          <w:sz w:val="24"/>
          <w:szCs w:val="24"/>
        </w:rPr>
        <w:t>I</w:t>
      </w:r>
      <w:r>
        <w:rPr>
          <w:color w:val="000000"/>
          <w:spacing w:val="0"/>
          <w:w w:val="100"/>
          <w:position w:val="0"/>
        </w:rPr>
        <w:t>发的软件问题不在本保证的范围内：</w:t>
      </w:r>
    </w:p>
    <w:p>
      <w:pPr>
        <w:pStyle w:val="Style20"/>
        <w:keepNext w:val="0"/>
        <w:keepLines w:val="0"/>
        <w:widowControl w:val="0"/>
        <w:shd w:val="clear" w:color="auto" w:fill="auto"/>
        <w:bidi w:val="0"/>
        <w:spacing w:before="0" w:after="180" w:line="240" w:lineRule="auto"/>
        <w:ind w:left="0" w:right="0" w:firstLine="460"/>
        <w:jc w:val="left"/>
      </w:pPr>
      <w:r>
        <w:rPr>
          <w:rFonts w:ascii="Times New Roman" w:eastAsia="Times New Roman" w:hAnsi="Times New Roman" w:cs="Times New Roman"/>
          <w:color w:val="000000"/>
          <w:spacing w:val="0"/>
          <w:w w:val="100"/>
          <w:position w:val="0"/>
          <w:sz w:val="24"/>
          <w:szCs w:val="24"/>
        </w:rPr>
        <w:t xml:space="preserve">1 </w:t>
      </w:r>
      <w:r>
        <w:rPr>
          <w:rFonts w:ascii="Times New Roman" w:eastAsia="Times New Roman" w:hAnsi="Times New Roman" w:cs="Times New Roman"/>
          <w:color w:val="000000"/>
          <w:spacing w:val="0"/>
          <w:w w:val="100"/>
          <w:position w:val="0"/>
          <w:sz w:val="24"/>
          <w:szCs w:val="24"/>
          <w:lang w:val="en-US" w:eastAsia="en-US" w:bidi="en-US"/>
        </w:rPr>
        <w:t>•</w:t>
      </w:r>
      <w:r>
        <w:rPr>
          <w:color w:val="000000"/>
          <w:spacing w:val="0"/>
          <w:w w:val="100"/>
          <w:position w:val="0"/>
        </w:rPr>
        <w:t>甲方未按许可软彳牛产品的说明书或售后服务要求来使用软件；</w:t>
      </w:r>
      <w:r>
        <w:br w:type="page"/>
      </w:r>
    </w:p>
    <w:p>
      <w:pPr>
        <w:pStyle w:val="Style20"/>
        <w:keepNext w:val="0"/>
        <w:keepLines w:val="0"/>
        <w:widowControl w:val="0"/>
        <w:numPr>
          <w:ilvl w:val="0"/>
          <w:numId w:val="11"/>
        </w:numPr>
        <w:shd w:val="clear" w:color="auto" w:fill="auto"/>
        <w:tabs>
          <w:tab w:pos="806" w:val="left"/>
        </w:tabs>
        <w:bidi w:val="0"/>
        <w:spacing w:before="0" w:after="180" w:line="240" w:lineRule="auto"/>
        <w:ind w:left="0" w:right="0" w:firstLine="380"/>
        <w:jc w:val="left"/>
      </w:pPr>
      <w:bookmarkStart w:id="58" w:name="bookmark58"/>
      <w:bookmarkEnd w:id="58"/>
      <w:r>
        <w:rPr>
          <w:color w:val="000000"/>
          <w:spacing w:val="0"/>
          <w:w w:val="100"/>
          <w:position w:val="0"/>
        </w:rPr>
        <w:t>乙方之外的任何人对该许可软件产品作任何方式的修改；</w:t>
      </w:r>
    </w:p>
    <w:p>
      <w:pPr>
        <w:pStyle w:val="Style20"/>
        <w:keepNext w:val="0"/>
        <w:keepLines w:val="0"/>
        <w:widowControl w:val="0"/>
        <w:numPr>
          <w:ilvl w:val="0"/>
          <w:numId w:val="11"/>
        </w:numPr>
        <w:shd w:val="clear" w:color="auto" w:fill="auto"/>
        <w:tabs>
          <w:tab w:pos="806" w:val="left"/>
        </w:tabs>
        <w:bidi w:val="0"/>
        <w:spacing w:before="0" w:after="180" w:line="240" w:lineRule="auto"/>
        <w:ind w:left="0" w:right="0" w:firstLine="380"/>
        <w:jc w:val="left"/>
      </w:pPr>
      <w:bookmarkStart w:id="59" w:name="bookmark59"/>
      <w:bookmarkEnd w:id="59"/>
      <w:r>
        <w:rPr>
          <w:color w:val="000000"/>
          <w:spacing w:val="0"/>
          <w:w w:val="100"/>
          <w:position w:val="0"/>
        </w:rPr>
        <w:t>甲方使用的第三方软件产品出错</w:t>
      </w:r>
      <w:r>
        <w:rPr>
          <w:i/>
          <w:iCs/>
          <w:color w:val="000000"/>
          <w:spacing w:val="0"/>
          <w:w w:val="100"/>
          <w:position w:val="0"/>
        </w:rPr>
        <w:t>；</w:t>
      </w:r>
    </w:p>
    <w:p>
      <w:pPr>
        <w:pStyle w:val="Style20"/>
        <w:keepNext w:val="0"/>
        <w:keepLines w:val="0"/>
        <w:widowControl w:val="0"/>
        <w:numPr>
          <w:ilvl w:val="0"/>
          <w:numId w:val="11"/>
        </w:numPr>
        <w:shd w:val="clear" w:color="auto" w:fill="auto"/>
        <w:tabs>
          <w:tab w:pos="815" w:val="left"/>
        </w:tabs>
        <w:bidi w:val="0"/>
        <w:spacing w:before="0" w:after="180" w:line="240" w:lineRule="auto"/>
        <w:ind w:left="0" w:right="0" w:firstLine="380"/>
        <w:jc w:val="left"/>
      </w:pPr>
      <w:bookmarkStart w:id="60" w:name="bookmark60"/>
      <w:bookmarkEnd w:id="60"/>
      <w:r>
        <w:rPr>
          <w:color w:val="000000"/>
          <w:spacing w:val="0"/>
          <w:w w:val="100"/>
          <w:position w:val="0"/>
        </w:rPr>
        <w:t>硬件或网络出错；</w:t>
      </w:r>
    </w:p>
    <w:p>
      <w:pPr>
        <w:pStyle w:val="Style20"/>
        <w:keepNext w:val="0"/>
        <w:keepLines w:val="0"/>
        <w:widowControl w:val="0"/>
        <w:numPr>
          <w:ilvl w:val="0"/>
          <w:numId w:val="11"/>
        </w:numPr>
        <w:shd w:val="clear" w:color="auto" w:fill="auto"/>
        <w:tabs>
          <w:tab w:pos="815" w:val="left"/>
        </w:tabs>
        <w:bidi w:val="0"/>
        <w:spacing w:before="0" w:after="180" w:line="240" w:lineRule="auto"/>
        <w:ind w:left="0" w:right="0" w:firstLine="380"/>
        <w:jc w:val="left"/>
      </w:pPr>
      <w:bookmarkStart w:id="61" w:name="bookmark61"/>
      <w:bookmarkEnd w:id="61"/>
      <w:r>
        <w:rPr>
          <w:color w:val="000000"/>
          <w:spacing w:val="0"/>
          <w:w w:val="100"/>
          <w:position w:val="0"/>
        </w:rPr>
        <w:t>甲方使用非正版系统软件和数据库等。</w:t>
      </w:r>
    </w:p>
    <w:p>
      <w:pPr>
        <w:pStyle w:val="Style22"/>
        <w:keepNext/>
        <w:keepLines/>
        <w:widowControl w:val="0"/>
        <w:shd w:val="clear" w:color="auto" w:fill="auto"/>
        <w:bidi w:val="0"/>
        <w:spacing w:before="0" w:line="240" w:lineRule="auto"/>
        <w:ind w:left="0" w:right="0" w:firstLine="0"/>
        <w:jc w:val="left"/>
      </w:pPr>
      <w:bookmarkStart w:id="62" w:name="bookmark62"/>
      <w:bookmarkStart w:id="63" w:name="bookmark63"/>
      <w:bookmarkStart w:id="64" w:name="bookmark64"/>
      <w:bookmarkStart w:id="65" w:name="bookmark65"/>
      <w:r>
        <w:rPr>
          <w:rFonts w:ascii="SimSun" w:eastAsia="SimSun" w:hAnsi="SimSun" w:cs="SimSun"/>
          <w:color w:val="000000"/>
          <w:spacing w:val="0"/>
          <w:w w:val="100"/>
          <w:position w:val="0"/>
          <w:sz w:val="24"/>
          <w:szCs w:val="24"/>
        </w:rPr>
        <w:t>九</w:t>
      </w:r>
      <w:bookmarkEnd w:id="64"/>
      <w:r>
        <w:rPr>
          <w:rFonts w:ascii="SimSun" w:eastAsia="SimSun" w:hAnsi="SimSun" w:cs="SimSun"/>
          <w:color w:val="000000"/>
          <w:spacing w:val="0"/>
          <w:w w:val="100"/>
          <w:position w:val="0"/>
          <w:sz w:val="24"/>
          <w:szCs w:val="24"/>
        </w:rPr>
        <w:t>、法律适用和仲裁</w:t>
      </w:r>
      <w:bookmarkEnd w:id="62"/>
      <w:bookmarkEnd w:id="63"/>
      <w:bookmarkEnd w:id="65"/>
    </w:p>
    <w:p>
      <w:pPr>
        <w:pStyle w:val="Style20"/>
        <w:keepNext w:val="0"/>
        <w:keepLines w:val="0"/>
        <w:widowControl w:val="0"/>
        <w:shd w:val="clear" w:color="auto" w:fill="auto"/>
        <w:bidi w:val="0"/>
        <w:spacing w:before="0" w:after="180" w:line="298" w:lineRule="exact"/>
        <w:ind w:left="0" w:right="0" w:firstLine="420"/>
        <w:jc w:val="left"/>
      </w:pPr>
      <w:r>
        <w:rPr>
          <w:color w:val="000000"/>
          <w:spacing w:val="0"/>
          <w:w w:val="100"/>
          <w:position w:val="0"/>
        </w:rPr>
        <w:t>本合同受中华人民共和国法律管辖。双方同意通过友好协商的方式谋求解决本合同引发的一切争议和 分歧。若协'商不成，任何一方可以就存在争议向对方发出通知。若该争议或分歧在通知发出后</w:t>
      </w:r>
      <w:r>
        <w:rPr>
          <w:rFonts w:ascii="Times New Roman" w:eastAsia="Times New Roman" w:hAnsi="Times New Roman" w:cs="Times New Roman"/>
          <w:color w:val="000000"/>
          <w:spacing w:val="0"/>
          <w:w w:val="100"/>
          <w:position w:val="0"/>
          <w:sz w:val="24"/>
          <w:szCs w:val="24"/>
        </w:rPr>
        <w:t>30</w:t>
      </w:r>
      <w:r>
        <w:rPr>
          <w:color w:val="000000"/>
          <w:spacing w:val="0"/>
          <w:w w:val="100"/>
          <w:position w:val="0"/>
        </w:rPr>
        <w:t>日仍然 存在，可通过以下方式解决：</w:t>
      </w:r>
    </w:p>
    <w:p>
      <w:pPr>
        <w:pStyle w:val="Style20"/>
        <w:keepNext w:val="0"/>
        <w:keepLines w:val="0"/>
        <w:widowControl w:val="0"/>
        <w:shd w:val="clear" w:color="auto" w:fill="auto"/>
        <w:bidi w:val="0"/>
        <w:spacing w:before="0" w:after="180" w:line="240" w:lineRule="auto"/>
        <w:ind w:left="0" w:right="0" w:firstLine="300"/>
        <w:jc w:val="left"/>
      </w:pPr>
      <w:r>
        <w:rPr>
          <w:color w:val="000000"/>
          <w:spacing w:val="0"/>
          <w:w w:val="100"/>
          <w:position w:val="0"/>
        </w:rPr>
        <w:t>仲裁方式:</w:t>
      </w:r>
      <w:r>
        <w:rPr>
          <w:rFonts w:ascii="Times New Roman" w:eastAsia="Times New Roman" w:hAnsi="Times New Roman" w:cs="Times New Roman"/>
          <w:color w:val="000000"/>
          <w:spacing w:val="0"/>
          <w:w w:val="100"/>
          <w:position w:val="0"/>
          <w:sz w:val="24"/>
          <w:szCs w:val="24"/>
        </w:rPr>
        <w:t xml:space="preserve">1 </w:t>
      </w:r>
      <w:r>
        <w:rPr>
          <w:color w:val="000000"/>
          <w:spacing w:val="0"/>
          <w:w w:val="100"/>
          <w:position w:val="0"/>
          <w:lang w:val="en-US" w:eastAsia="en-US" w:bidi="en-US"/>
        </w:rPr>
        <w:t>.</w:t>
      </w:r>
      <w:r>
        <w:rPr>
          <w:color w:val="000000"/>
          <w:spacing w:val="0"/>
          <w:w w:val="100"/>
          <w:position w:val="0"/>
        </w:rPr>
        <w:t>任何一方可就此向北京仲裁委员会申请仲裁；</w:t>
      </w:r>
    </w:p>
    <w:p>
      <w:pPr>
        <w:pStyle w:val="Style22"/>
        <w:keepNext/>
        <w:keepLines/>
        <w:widowControl w:val="0"/>
        <w:shd w:val="clear" w:color="auto" w:fill="auto"/>
        <w:bidi w:val="0"/>
        <w:spacing w:before="0" w:line="240" w:lineRule="auto"/>
        <w:ind w:left="0" w:right="0" w:firstLine="0"/>
        <w:jc w:val="left"/>
      </w:pPr>
      <w:bookmarkStart w:id="66" w:name="bookmark66"/>
      <w:bookmarkStart w:id="67" w:name="bookmark67"/>
      <w:bookmarkStart w:id="68" w:name="bookmark68"/>
      <w:r>
        <w:rPr>
          <w:rFonts w:ascii="SimSun" w:eastAsia="SimSun" w:hAnsi="SimSun" w:cs="SimSun"/>
          <w:color w:val="000000"/>
          <w:spacing w:val="0"/>
          <w:w w:val="100"/>
          <w:position w:val="0"/>
          <w:sz w:val="24"/>
          <w:szCs w:val="24"/>
        </w:rPr>
        <w:t>十、生效</w:t>
      </w:r>
      <w:bookmarkEnd w:id="66"/>
      <w:bookmarkEnd w:id="67"/>
      <w:bookmarkEnd w:id="68"/>
    </w:p>
    <w:p>
      <w:pPr>
        <w:pStyle w:val="Style20"/>
        <w:keepNext w:val="0"/>
        <w:keepLines w:val="0"/>
        <w:widowControl w:val="0"/>
        <w:shd w:val="clear" w:color="auto" w:fill="auto"/>
        <w:bidi w:val="0"/>
        <w:spacing w:before="0" w:after="180" w:line="240" w:lineRule="auto"/>
        <w:ind w:left="0" w:right="0" w:firstLine="380"/>
        <w:jc w:val="left"/>
      </w:pPr>
      <w:r>
        <w:rPr>
          <w:color w:val="000000"/>
          <w:spacing w:val="0"/>
          <w:w w:val="100"/>
          <w:position w:val="0"/>
        </w:rPr>
        <w:t>本合同经双方盖章后生效。本合同一式</w:t>
      </w:r>
      <w:r>
        <w:rPr>
          <w:rFonts w:ascii="Times New Roman" w:eastAsia="Times New Roman" w:hAnsi="Times New Roman" w:cs="Times New Roman"/>
          <w:color w:val="000000"/>
          <w:spacing w:val="0"/>
          <w:w w:val="100"/>
          <w:position w:val="0"/>
          <w:sz w:val="24"/>
          <w:szCs w:val="24"/>
        </w:rPr>
        <w:t>4</w:t>
      </w:r>
      <w:r>
        <w:rPr>
          <w:color w:val="000000"/>
          <w:spacing w:val="0"/>
          <w:w w:val="100"/>
          <w:position w:val="0"/>
        </w:rPr>
        <w:t>份,甲方执</w:t>
      </w:r>
      <w:r>
        <w:rPr>
          <w:rFonts w:ascii="Times New Roman" w:eastAsia="Times New Roman" w:hAnsi="Times New Roman" w:cs="Times New Roman"/>
          <w:color w:val="000000"/>
          <w:spacing w:val="0"/>
          <w:w w:val="100"/>
          <w:position w:val="0"/>
          <w:sz w:val="24"/>
          <w:szCs w:val="24"/>
        </w:rPr>
        <w:t>2</w:t>
      </w:r>
      <w:r>
        <w:rPr>
          <w:color w:val="000000"/>
          <w:spacing w:val="0"/>
          <w:w w:val="100"/>
          <w:position w:val="0"/>
        </w:rPr>
        <w:t>份，乙方执</w:t>
      </w:r>
      <w:r>
        <w:rPr>
          <w:rFonts w:ascii="Times New Roman" w:eastAsia="Times New Roman" w:hAnsi="Times New Roman" w:cs="Times New Roman"/>
          <w:color w:val="000000"/>
          <w:spacing w:val="0"/>
          <w:w w:val="100"/>
          <w:position w:val="0"/>
          <w:sz w:val="24"/>
          <w:szCs w:val="24"/>
        </w:rPr>
        <w:t>2</w:t>
      </w:r>
      <w:r>
        <w:rPr>
          <w:color w:val="000000"/>
          <w:spacing w:val="0"/>
          <w:w w:val="100"/>
          <w:position w:val="0"/>
        </w:rPr>
        <w:t>份，具同等法律效力。</w:t>
      </w:r>
    </w:p>
    <w:p>
      <w:pPr>
        <w:pStyle w:val="Style22"/>
        <w:keepNext/>
        <w:keepLines/>
        <w:widowControl w:val="0"/>
        <w:shd w:val="clear" w:color="auto" w:fill="auto"/>
        <w:bidi w:val="0"/>
        <w:spacing w:before="0" w:after="80" w:line="240" w:lineRule="auto"/>
        <w:ind w:left="0" w:right="0" w:firstLine="0"/>
        <w:jc w:val="left"/>
      </w:pPr>
      <w:bookmarkStart w:id="69" w:name="bookmark69"/>
      <w:bookmarkStart w:id="70" w:name="bookmark70"/>
      <w:bookmarkStart w:id="71" w:name="bookmark71"/>
      <w:r>
        <w:rPr>
          <w:rFonts w:ascii="SimSun" w:eastAsia="SimSun" w:hAnsi="SimSun" w:cs="SimSun"/>
          <w:color w:val="000000"/>
          <w:spacing w:val="0"/>
          <w:w w:val="100"/>
          <w:position w:val="0"/>
          <w:sz w:val="24"/>
          <w:szCs w:val="24"/>
        </w:rPr>
        <w:t>十一、其他</w:t>
      </w:r>
      <w:bookmarkEnd w:id="69"/>
      <w:bookmarkEnd w:id="70"/>
      <w:bookmarkEnd w:id="71"/>
    </w:p>
    <w:p>
      <w:pPr>
        <w:pStyle w:val="Style20"/>
        <w:keepNext w:val="0"/>
        <w:keepLines w:val="0"/>
        <w:widowControl w:val="0"/>
        <w:shd w:val="clear" w:color="auto" w:fill="auto"/>
        <w:bidi w:val="0"/>
        <w:spacing w:before="0" w:after="880" w:line="240" w:lineRule="auto"/>
        <w:ind w:left="0" w:right="0" w:firstLine="300"/>
        <w:jc w:val="left"/>
      </w:pPr>
      <w:r>
        <w:rPr>
          <w:color w:val="000000"/>
          <w:spacing w:val="0"/>
          <w:w w:val="100"/>
          <w:position w:val="0"/>
        </w:rPr>
        <w:t>无</w:t>
      </w:r>
    </w:p>
    <w:p>
      <w:pPr>
        <w:pStyle w:val="Style20"/>
        <w:keepNext w:val="0"/>
        <w:keepLines w:val="0"/>
        <w:widowControl w:val="0"/>
        <w:shd w:val="clear" w:color="auto" w:fill="auto"/>
        <w:bidi w:val="0"/>
        <w:spacing w:before="0" w:after="300" w:line="134" w:lineRule="exact"/>
        <w:ind w:left="0" w:right="0" w:firstLine="380"/>
        <w:jc w:val="left"/>
      </w:pPr>
      <w:r>
        <w:drawing>
          <wp:anchor distT="0" distB="267970" distL="391795" distR="114300" simplePos="0" relativeHeight="125829378" behindDoc="0" locked="0" layoutInCell="1" allowOverlap="1">
            <wp:simplePos x="0" y="0"/>
            <wp:positionH relativeFrom="page">
              <wp:posOffset>757555</wp:posOffset>
            </wp:positionH>
            <wp:positionV relativeFrom="margin">
              <wp:posOffset>3575050</wp:posOffset>
            </wp:positionV>
            <wp:extent cx="2383790" cy="1584960"/>
            <wp:wrapSquare wrapText="right"/>
            <wp:docPr id="27" name="Shape 27"/>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16"/>
                    <a:stretch/>
                  </pic:blipFill>
                  <pic:spPr>
                    <a:xfrm>
                      <a:ext cx="2383790" cy="158496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489585</wp:posOffset>
                </wp:positionH>
                <wp:positionV relativeFrom="margin">
                  <wp:posOffset>4147820</wp:posOffset>
                </wp:positionV>
                <wp:extent cx="289560" cy="170815"/>
                <wp:wrapNone/>
                <wp:docPr id="29" name="Shape 29"/>
                <a:graphic xmlns:a="http://schemas.openxmlformats.org/drawingml/2006/main">
                  <a:graphicData uri="http://schemas.microsoft.com/office/word/2010/wordprocessingShape">
                    <wps:wsp>
                      <wps:cNvSpPr txBox="1"/>
                      <wps:spPr>
                        <a:xfrm>
                          <a:ext cx="289560" cy="17081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rPr>
                              <w:t>甲方</w:t>
                            </w:r>
                          </w:p>
                        </w:txbxContent>
                      </wps:txbx>
                      <wps:bodyPr lIns="0" tIns="0" rIns="0" bIns="0">
                        <a:noAutoFit/>
                      </wps:bodyPr>
                    </wps:wsp>
                  </a:graphicData>
                </a:graphic>
              </wp:anchor>
            </w:drawing>
          </mc:Choice>
          <mc:Fallback>
            <w:pict>
              <v:shape id="_x0000_s1055" type="#_x0000_t202" style="position:absolute;margin-left:38.550000000000004pt;margin-top:326.60000000000002pt;width:22.800000000000001pt;height:13.450000000000001pt;z-index:251657729;mso-wrap-distance-left:0;mso-wrap-distance-right:0;mso-position-horizontal-relative:page;mso-position-vertical-relative:margin"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rPr>
                        <w:t>甲方</w:t>
                      </w:r>
                    </w:p>
                  </w:txbxContent>
                </v:textbox>
                <w10:wrap anchorx="page" anchory="margin"/>
              </v:shape>
            </w:pict>
          </mc:Fallback>
        </mc:AlternateContent>
      </w:r>
      <w:r>
        <mc:AlternateContent>
          <mc:Choice Requires="wps">
            <w:drawing>
              <wp:anchor distT="0" distB="0" distL="0" distR="0" simplePos="0" relativeHeight="503316484" behindDoc="0" locked="0" layoutInCell="1" allowOverlap="1">
                <wp:simplePos x="0" y="0"/>
                <wp:positionH relativeFrom="page">
                  <wp:posOffset>486410</wp:posOffset>
                </wp:positionH>
                <wp:positionV relativeFrom="margin">
                  <wp:posOffset>4492625</wp:posOffset>
                </wp:positionV>
                <wp:extent cx="286385" cy="176530"/>
                <wp:wrapNone/>
                <wp:docPr id="31" name="Shape 31"/>
                <a:graphic xmlns:a="http://schemas.openxmlformats.org/drawingml/2006/main">
                  <a:graphicData uri="http://schemas.microsoft.com/office/word/2010/wordprocessingShape">
                    <wps:wsp>
                      <wps:cNvSpPr txBox="1"/>
                      <wps:spPr>
                        <a:xfrm>
                          <a:ext cx="286385" cy="17653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both"/>
                            </w:pPr>
                            <w:r>
                              <w:rPr>
                                <w:color w:val="000000"/>
                                <w:spacing w:val="0"/>
                                <w:w w:val="100"/>
                                <w:position w:val="0"/>
                              </w:rPr>
                              <w:t>中国</w:t>
                            </w:r>
                          </w:p>
                        </w:txbxContent>
                      </wps:txbx>
                      <wps:bodyPr lIns="0" tIns="0" rIns="0" bIns="0">
                        <a:noAutoFit/>
                      </wps:bodyPr>
                    </wps:wsp>
                  </a:graphicData>
                </a:graphic>
              </wp:anchor>
            </w:drawing>
          </mc:Choice>
          <mc:Fallback>
            <w:pict>
              <v:shape id="_x0000_s1057" type="#_x0000_t202" style="position:absolute;margin-left:38.300000000000004pt;margin-top:353.75pt;width:22.550000000000001pt;height:13.9pt;z-index:251657731;mso-wrap-distance-left:0;mso-wrap-distance-right:0;mso-position-horizontal-relative:page;mso-position-vertical-relative:margin" filled="f" stroked="f">
                <v:textbox inset="0,0,0,0">
                  <w:txbxContent>
                    <w:p>
                      <w:pPr>
                        <w:pStyle w:val="Style25"/>
                        <w:keepNext w:val="0"/>
                        <w:keepLines w:val="0"/>
                        <w:widowControl w:val="0"/>
                        <w:shd w:val="clear" w:color="auto" w:fill="auto"/>
                        <w:bidi w:val="0"/>
                        <w:spacing w:before="0" w:after="0" w:line="240" w:lineRule="auto"/>
                        <w:ind w:left="0" w:right="0" w:firstLine="0"/>
                        <w:jc w:val="both"/>
                      </w:pPr>
                      <w:r>
                        <w:rPr>
                          <w:color w:val="000000"/>
                          <w:spacing w:val="0"/>
                          <w:w w:val="100"/>
                          <w:position w:val="0"/>
                        </w:rPr>
                        <w:t>中国</w:t>
                      </w:r>
                    </w:p>
                  </w:txbxContent>
                </v:textbox>
                <w10:wrap anchorx="page" anchory="margin"/>
              </v:shape>
            </w:pict>
          </mc:Fallback>
        </mc:AlternateContent>
      </w:r>
      <w:r>
        <mc:AlternateContent>
          <mc:Choice Requires="wps">
            <w:drawing>
              <wp:anchor distT="0" distB="0" distL="0" distR="0" simplePos="0" relativeHeight="503316486" behindDoc="0" locked="0" layoutInCell="1" allowOverlap="1">
                <wp:simplePos x="0" y="0"/>
                <wp:positionH relativeFrom="page">
                  <wp:posOffset>480060</wp:posOffset>
                </wp:positionH>
                <wp:positionV relativeFrom="margin">
                  <wp:posOffset>4848860</wp:posOffset>
                </wp:positionV>
                <wp:extent cx="326390" cy="170815"/>
                <wp:wrapNone/>
                <wp:docPr id="33" name="Shape 33"/>
                <a:graphic xmlns:a="http://schemas.openxmlformats.org/drawingml/2006/main">
                  <a:graphicData uri="http://schemas.microsoft.com/office/word/2010/wordprocessingShape">
                    <wps:wsp>
                      <wps:cNvSpPr txBox="1"/>
                      <wps:spPr>
                        <a:xfrm>
                          <a:ext cx="326390" cy="17081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rPr>
                              <w:t>签字:</w:t>
                            </w:r>
                          </w:p>
                        </w:txbxContent>
                      </wps:txbx>
                      <wps:bodyPr lIns="0" tIns="0" rIns="0" bIns="0">
                        <a:noAutoFit/>
                      </wps:bodyPr>
                    </wps:wsp>
                  </a:graphicData>
                </a:graphic>
              </wp:anchor>
            </w:drawing>
          </mc:Choice>
          <mc:Fallback>
            <w:pict>
              <v:shape id="_x0000_s1059" type="#_x0000_t202" style="position:absolute;margin-left:37.800000000000004pt;margin-top:381.80000000000001pt;width:25.699999999999999pt;height:13.450000000000001pt;z-index:251657733;mso-wrap-distance-left:0;mso-wrap-distance-right:0;mso-position-horizontal-relative:page;mso-position-vertical-relative:margin"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rPr>
                        <w:t>签字:</w:t>
                      </w:r>
                    </w:p>
                  </w:txbxContent>
                </v:textbox>
                <w10:wrap anchorx="page" anchory="margin"/>
              </v:shape>
            </w:pict>
          </mc:Fallback>
        </mc:AlternateContent>
      </w:r>
      <w:r>
        <mc:AlternateContent>
          <mc:Choice Requires="wps">
            <w:drawing>
              <wp:anchor distT="0" distB="0" distL="0" distR="0" simplePos="0" relativeHeight="503316488" behindDoc="0" locked="0" layoutInCell="1" allowOverlap="1">
                <wp:simplePos x="0" y="0"/>
                <wp:positionH relativeFrom="page">
                  <wp:posOffset>495300</wp:posOffset>
                </wp:positionH>
                <wp:positionV relativeFrom="margin">
                  <wp:posOffset>5193665</wp:posOffset>
                </wp:positionV>
                <wp:extent cx="1532890" cy="234950"/>
                <wp:wrapNone/>
                <wp:docPr id="35" name="Shape 35"/>
                <a:graphic xmlns:a="http://schemas.openxmlformats.org/drawingml/2006/main">
                  <a:graphicData uri="http://schemas.microsoft.com/office/word/2010/wordprocessingShape">
                    <wps:wsp>
                      <wps:cNvSpPr txBox="1"/>
                      <wps:spPr>
                        <a:xfrm>
                          <a:ext cx="1532890" cy="23495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rPr>
                              <w:t>日期：</w:t>
                            </w:r>
                            <w:r>
                              <w:rPr>
                                <w:rFonts w:ascii="Times New Roman" w:eastAsia="Times New Roman" w:hAnsi="Times New Roman" w:cs="Times New Roman"/>
                                <w:color w:val="000000"/>
                                <w:spacing w:val="0"/>
                                <w:w w:val="100"/>
                                <w:position w:val="0"/>
                                <w:sz w:val="24"/>
                                <w:szCs w:val="24"/>
                              </w:rPr>
                              <w:t>2022</w:t>
                            </w:r>
                            <w:r>
                              <w:rPr>
                                <w:color w:val="000000"/>
                                <w:spacing w:val="0"/>
                                <w:w w:val="100"/>
                                <w:position w:val="0"/>
                              </w:rPr>
                              <w:t>年</w:t>
                            </w:r>
                            <w:r>
                              <w:rPr>
                                <w:i/>
                                <w:iCs/>
                                <w:color w:val="000000"/>
                                <w:spacing w:val="0"/>
                                <w:w w:val="100"/>
                                <w:position w:val="0"/>
                              </w:rPr>
                              <w:t>1</w:t>
                            </w:r>
                            <w:r>
                              <w:rPr>
                                <w:color w:val="000000"/>
                                <w:spacing w:val="0"/>
                                <w:w w:val="100"/>
                                <w:position w:val="0"/>
                              </w:rPr>
                              <w:t>月耳日</w:t>
                            </w:r>
                          </w:p>
                        </w:txbxContent>
                      </wps:txbx>
                      <wps:bodyPr lIns="0" tIns="0" rIns="0" bIns="0">
                        <a:noAutoFit/>
                      </wps:bodyPr>
                    </wps:wsp>
                  </a:graphicData>
                </a:graphic>
              </wp:anchor>
            </w:drawing>
          </mc:Choice>
          <mc:Fallback>
            <w:pict>
              <v:shape id="_x0000_s1061" type="#_x0000_t202" style="position:absolute;margin-left:39.pt;margin-top:408.94999999999999pt;width:120.7pt;height:18.5pt;z-index:251657735;mso-wrap-distance-left:0;mso-wrap-distance-right:0;mso-position-horizontal-relative:page;mso-position-vertical-relative:margin"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rPr>
                        <w:t>日期：</w:t>
                      </w:r>
                      <w:r>
                        <w:rPr>
                          <w:rFonts w:ascii="Times New Roman" w:eastAsia="Times New Roman" w:hAnsi="Times New Roman" w:cs="Times New Roman"/>
                          <w:color w:val="000000"/>
                          <w:spacing w:val="0"/>
                          <w:w w:val="100"/>
                          <w:position w:val="0"/>
                          <w:sz w:val="24"/>
                          <w:szCs w:val="24"/>
                        </w:rPr>
                        <w:t>2022</w:t>
                      </w:r>
                      <w:r>
                        <w:rPr>
                          <w:color w:val="000000"/>
                          <w:spacing w:val="0"/>
                          <w:w w:val="100"/>
                          <w:position w:val="0"/>
                        </w:rPr>
                        <w:t>年</w:t>
                      </w:r>
                      <w:r>
                        <w:rPr>
                          <w:i/>
                          <w:iCs/>
                          <w:color w:val="000000"/>
                          <w:spacing w:val="0"/>
                          <w:w w:val="100"/>
                          <w:position w:val="0"/>
                        </w:rPr>
                        <w:t>1</w:t>
                      </w:r>
                      <w:r>
                        <w:rPr>
                          <w:color w:val="000000"/>
                          <w:spacing w:val="0"/>
                          <w:w w:val="100"/>
                          <w:position w:val="0"/>
                        </w:rPr>
                        <w:t>月耳日</w:t>
                      </w:r>
                    </w:p>
                  </w:txbxContent>
                </v:textbox>
                <w10:wrap anchorx="page" anchory="margin"/>
              </v:shape>
            </w:pict>
          </mc:Fallback>
        </mc:AlternateContent>
      </w:r>
      <w:r>
        <w:rPr>
          <w:color w:val="000000"/>
          <w:spacing w:val="0"/>
          <w:w w:val="100"/>
          <w:position w:val="0"/>
        </w:rPr>
        <w:t>乙方（卖方,）（•签章）：</w:t>
      </w:r>
    </w:p>
    <w:p>
      <w:pPr>
        <w:pStyle w:val="Style20"/>
        <w:keepNext w:val="0"/>
        <w:keepLines w:val="0"/>
        <w:widowControl w:val="0"/>
        <w:shd w:val="clear" w:color="auto" w:fill="auto"/>
        <w:tabs>
          <w:tab w:pos="1920" w:val="left"/>
        </w:tabs>
        <w:bidi w:val="0"/>
        <w:spacing w:before="0" w:after="180" w:line="134" w:lineRule="exact"/>
        <w:ind w:left="0" w:right="0" w:firstLine="0"/>
        <w:jc w:val="center"/>
        <w:rPr>
          <w:sz w:val="19"/>
          <w:szCs w:val="19"/>
        </w:rPr>
      </w:pPr>
      <w:r>
        <w:drawing>
          <wp:anchor distT="0" distB="280035" distL="666115" distR="769620" simplePos="0" relativeHeight="125829379" behindDoc="0" locked="0" layoutInCell="1" allowOverlap="1">
            <wp:simplePos x="0" y="0"/>
            <wp:positionH relativeFrom="page">
              <wp:posOffset>4098290</wp:posOffset>
            </wp:positionH>
            <wp:positionV relativeFrom="margin">
              <wp:posOffset>4879975</wp:posOffset>
            </wp:positionV>
            <wp:extent cx="335280" cy="292735"/>
            <wp:wrapTopAndBottom/>
            <wp:docPr id="37" name="Shape 37"/>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18"/>
                    <a:stretch/>
                  </pic:blipFill>
                  <pic:spPr>
                    <a:xfrm>
                      <a:ext cx="335280" cy="292735"/>
                    </a:xfrm>
                    <a:prstGeom prst="rect"/>
                  </pic:spPr>
                </pic:pic>
              </a:graphicData>
            </a:graphic>
          </wp:anchor>
        </w:drawing>
      </w:r>
      <w:r>
        <mc:AlternateContent>
          <mc:Choice Requires="wps">
            <w:drawing>
              <wp:anchor distT="186055" distB="0" distL="114300" distR="114300" simplePos="0" relativeHeight="125829380" behindDoc="0" locked="0" layoutInCell="1" allowOverlap="1">
                <wp:simplePos x="0" y="0"/>
                <wp:positionH relativeFrom="page">
                  <wp:posOffset>3546475</wp:posOffset>
                </wp:positionH>
                <wp:positionV relativeFrom="margin">
                  <wp:posOffset>5066030</wp:posOffset>
                </wp:positionV>
                <wp:extent cx="1542415" cy="387350"/>
                <wp:wrapTopAndBottom/>
                <wp:docPr id="39" name="Shape 39"/>
                <a:graphic xmlns:a="http://schemas.openxmlformats.org/drawingml/2006/main">
                  <a:graphicData uri="http://schemas.microsoft.com/office/word/2010/wordprocessingShape">
                    <wps:wsp>
                      <wps:cNvSpPr txBox="1"/>
                      <wps:spPr>
                        <a:xfrm>
                          <a:ext cx="1542415" cy="387350"/>
                        </a:xfrm>
                        <a:prstGeom prst="rect"/>
                        <a:noFill/>
                      </wps:spPr>
                      <wps:txbx>
                        <w:txbxContent>
                          <w:p>
                            <w:pPr>
                              <w:pStyle w:val="Style22"/>
                              <w:keepNext/>
                              <w:keepLines/>
                              <w:widowControl w:val="0"/>
                              <w:shd w:val="clear" w:color="auto" w:fill="auto"/>
                              <w:bidi w:val="0"/>
                              <w:spacing w:before="0" w:after="0" w:line="240" w:lineRule="auto"/>
                              <w:ind w:left="0" w:right="0" w:firstLine="540"/>
                              <w:jc w:val="left"/>
                            </w:pPr>
                            <w:bookmarkStart w:id="6" w:name="bookmark6"/>
                            <w:bookmarkStart w:id="7" w:name="bookmark7"/>
                            <w:bookmarkStart w:id="8" w:name="bookmark8"/>
                            <w:r>
                              <w:rPr>
                                <w:rFonts w:ascii="Times New Roman" w:eastAsia="Times New Roman" w:hAnsi="Times New Roman" w:cs="Times New Roman"/>
                                <w:color w:val="EF9197"/>
                                <w:spacing w:val="0"/>
                                <w:w w:val="100"/>
                                <w:position w:val="0"/>
                                <w:sz w:val="24"/>
                                <w:szCs w:val="24"/>
                                <w:lang w:val="en-US" w:eastAsia="en-US" w:bidi="en-US"/>
                              </w:rPr>
                              <w:t>• j&gt;</w:t>
                            </w:r>
                            <w:bookmarkEnd w:id="6"/>
                            <w:bookmarkEnd w:id="7"/>
                            <w:bookmarkEnd w:id="8"/>
                          </w:p>
                          <w:p>
                            <w:pPr>
                              <w:pStyle w:val="Style22"/>
                              <w:keepNext/>
                              <w:keepLines/>
                              <w:widowControl w:val="0"/>
                              <w:shd w:val="clear" w:color="auto" w:fill="auto"/>
                              <w:bidi w:val="0"/>
                              <w:spacing w:before="0" w:after="0" w:line="240" w:lineRule="auto"/>
                              <w:ind w:left="0" w:right="0" w:firstLine="0"/>
                              <w:jc w:val="left"/>
                            </w:pPr>
                            <w:bookmarkStart w:id="10" w:name="bookmark10"/>
                            <w:bookmarkStart w:id="11" w:name="bookmark11"/>
                            <w:bookmarkStart w:id="9" w:name="bookmark9"/>
                            <w:r>
                              <w:rPr>
                                <w:rFonts w:ascii="SimSun" w:eastAsia="SimSun" w:hAnsi="SimSun" w:cs="SimSun"/>
                                <w:color w:val="000000"/>
                                <w:spacing w:val="0"/>
                                <w:w w:val="100"/>
                                <w:position w:val="0"/>
                                <w:sz w:val="20"/>
                                <w:szCs w:val="20"/>
                              </w:rPr>
                              <w:t>日期:</w:t>
                            </w:r>
                            <w:r>
                              <w:rPr>
                                <w:rFonts w:ascii="Times New Roman" w:eastAsia="Times New Roman" w:hAnsi="Times New Roman" w:cs="Times New Roman"/>
                                <w:color w:val="000000"/>
                                <w:spacing w:val="0"/>
                                <w:w w:val="100"/>
                                <w:position w:val="0"/>
                                <w:sz w:val="24"/>
                                <w:szCs w:val="24"/>
                              </w:rPr>
                              <w:t>2022</w:t>
                            </w:r>
                            <w:r>
                              <w:rPr>
                                <w:rFonts w:ascii="SimSun" w:eastAsia="SimSun" w:hAnsi="SimSun" w:cs="SimSun"/>
                                <w:color w:val="000000"/>
                                <w:spacing w:val="0"/>
                                <w:w w:val="100"/>
                                <w:position w:val="0"/>
                                <w:sz w:val="20"/>
                                <w:szCs w:val="20"/>
                              </w:rPr>
                              <w:t>年舟冃</w:t>
                            </w:r>
                            <w:r>
                              <w:rPr>
                                <w:rFonts w:ascii="Times New Roman" w:eastAsia="Times New Roman" w:hAnsi="Times New Roman" w:cs="Times New Roman"/>
                                <w:color w:val="000000"/>
                                <w:spacing w:val="0"/>
                                <w:w w:val="100"/>
                                <w:position w:val="0"/>
                                <w:sz w:val="24"/>
                                <w:szCs w:val="24"/>
                                <w:lang w:val="en-US" w:eastAsia="en-US" w:bidi="en-US"/>
                              </w:rPr>
                              <w:t>13</w:t>
                            </w:r>
                            <w:r>
                              <w:rPr>
                                <w:rFonts w:ascii="Times New Roman" w:eastAsia="Times New Roman" w:hAnsi="Times New Roman" w:cs="Times New Roman"/>
                                <w:color w:val="000000"/>
                                <w:spacing w:val="0"/>
                                <w:w w:val="100"/>
                                <w:position w:val="0"/>
                                <w:sz w:val="24"/>
                                <w:szCs w:val="24"/>
                                <w:vertAlign w:val="superscript"/>
                                <w:lang w:val="en-US" w:eastAsia="en-US" w:bidi="en-US"/>
                              </w:rPr>
                              <w:t>0</w:t>
                            </w:r>
                            <w:bookmarkEnd w:id="10"/>
                            <w:bookmarkEnd w:id="11"/>
                            <w:bookmarkEnd w:id="9"/>
                          </w:p>
                        </w:txbxContent>
                      </wps:txbx>
                      <wps:bodyPr lIns="0" tIns="0" rIns="0" bIns="0">
                        <a:noAutoFit/>
                      </wps:bodyPr>
                    </wps:wsp>
                  </a:graphicData>
                </a:graphic>
              </wp:anchor>
            </w:drawing>
          </mc:Choice>
          <mc:Fallback>
            <w:pict>
              <v:shape id="_x0000_s1065" type="#_x0000_t202" style="position:absolute;margin-left:279.25pt;margin-top:398.90000000000003pt;width:121.45pt;height:30.5pt;z-index:-125829373;mso-wrap-distance-left:9.pt;mso-wrap-distance-top:14.65pt;mso-wrap-distance-right:9.pt;mso-position-horizontal-relative:page;mso-position-vertical-relative:margin" filled="f" stroked="f">
                <v:textbox inset="0,0,0,0">
                  <w:txbxContent>
                    <w:p>
                      <w:pPr>
                        <w:pStyle w:val="Style22"/>
                        <w:keepNext/>
                        <w:keepLines/>
                        <w:widowControl w:val="0"/>
                        <w:shd w:val="clear" w:color="auto" w:fill="auto"/>
                        <w:bidi w:val="0"/>
                        <w:spacing w:before="0" w:after="0" w:line="240" w:lineRule="auto"/>
                        <w:ind w:left="0" w:right="0" w:firstLine="540"/>
                        <w:jc w:val="left"/>
                      </w:pPr>
                      <w:bookmarkStart w:id="6" w:name="bookmark6"/>
                      <w:bookmarkStart w:id="7" w:name="bookmark7"/>
                      <w:bookmarkStart w:id="8" w:name="bookmark8"/>
                      <w:r>
                        <w:rPr>
                          <w:rFonts w:ascii="Times New Roman" w:eastAsia="Times New Roman" w:hAnsi="Times New Roman" w:cs="Times New Roman"/>
                          <w:color w:val="EF9197"/>
                          <w:spacing w:val="0"/>
                          <w:w w:val="100"/>
                          <w:position w:val="0"/>
                          <w:sz w:val="24"/>
                          <w:szCs w:val="24"/>
                          <w:lang w:val="en-US" w:eastAsia="en-US" w:bidi="en-US"/>
                        </w:rPr>
                        <w:t>• j&gt;</w:t>
                      </w:r>
                      <w:bookmarkEnd w:id="6"/>
                      <w:bookmarkEnd w:id="7"/>
                      <w:bookmarkEnd w:id="8"/>
                    </w:p>
                    <w:p>
                      <w:pPr>
                        <w:pStyle w:val="Style22"/>
                        <w:keepNext/>
                        <w:keepLines/>
                        <w:widowControl w:val="0"/>
                        <w:shd w:val="clear" w:color="auto" w:fill="auto"/>
                        <w:bidi w:val="0"/>
                        <w:spacing w:before="0" w:after="0" w:line="240" w:lineRule="auto"/>
                        <w:ind w:left="0" w:right="0" w:firstLine="0"/>
                        <w:jc w:val="left"/>
                      </w:pPr>
                      <w:bookmarkStart w:id="10" w:name="bookmark10"/>
                      <w:bookmarkStart w:id="11" w:name="bookmark11"/>
                      <w:bookmarkStart w:id="9" w:name="bookmark9"/>
                      <w:r>
                        <w:rPr>
                          <w:rFonts w:ascii="SimSun" w:eastAsia="SimSun" w:hAnsi="SimSun" w:cs="SimSun"/>
                          <w:color w:val="000000"/>
                          <w:spacing w:val="0"/>
                          <w:w w:val="100"/>
                          <w:position w:val="0"/>
                          <w:sz w:val="20"/>
                          <w:szCs w:val="20"/>
                        </w:rPr>
                        <w:t>日期:</w:t>
                      </w:r>
                      <w:r>
                        <w:rPr>
                          <w:rFonts w:ascii="Times New Roman" w:eastAsia="Times New Roman" w:hAnsi="Times New Roman" w:cs="Times New Roman"/>
                          <w:color w:val="000000"/>
                          <w:spacing w:val="0"/>
                          <w:w w:val="100"/>
                          <w:position w:val="0"/>
                          <w:sz w:val="24"/>
                          <w:szCs w:val="24"/>
                        </w:rPr>
                        <w:t>2022</w:t>
                      </w:r>
                      <w:r>
                        <w:rPr>
                          <w:rFonts w:ascii="SimSun" w:eastAsia="SimSun" w:hAnsi="SimSun" w:cs="SimSun"/>
                          <w:color w:val="000000"/>
                          <w:spacing w:val="0"/>
                          <w:w w:val="100"/>
                          <w:position w:val="0"/>
                          <w:sz w:val="20"/>
                          <w:szCs w:val="20"/>
                        </w:rPr>
                        <w:t>年舟冃</w:t>
                      </w:r>
                      <w:r>
                        <w:rPr>
                          <w:rFonts w:ascii="Times New Roman" w:eastAsia="Times New Roman" w:hAnsi="Times New Roman" w:cs="Times New Roman"/>
                          <w:color w:val="000000"/>
                          <w:spacing w:val="0"/>
                          <w:w w:val="100"/>
                          <w:position w:val="0"/>
                          <w:sz w:val="24"/>
                          <w:szCs w:val="24"/>
                          <w:lang w:val="en-US" w:eastAsia="en-US" w:bidi="en-US"/>
                        </w:rPr>
                        <w:t>13</w:t>
                      </w:r>
                      <w:r>
                        <w:rPr>
                          <w:rFonts w:ascii="Times New Roman" w:eastAsia="Times New Roman" w:hAnsi="Times New Roman" w:cs="Times New Roman"/>
                          <w:color w:val="000000"/>
                          <w:spacing w:val="0"/>
                          <w:w w:val="100"/>
                          <w:position w:val="0"/>
                          <w:sz w:val="24"/>
                          <w:szCs w:val="24"/>
                          <w:vertAlign w:val="superscript"/>
                          <w:lang w:val="en-US" w:eastAsia="en-US" w:bidi="en-US"/>
                        </w:rPr>
                        <w:t>0</w:t>
                      </w:r>
                      <w:bookmarkEnd w:id="10"/>
                      <w:bookmarkEnd w:id="11"/>
                      <w:bookmarkEnd w:id="9"/>
                    </w:p>
                  </w:txbxContent>
                </v:textbox>
                <w10:wrap type="topAndBottom" anchorx="page" anchory="margin"/>
              </v:shape>
            </w:pict>
          </mc:Fallback>
        </mc:AlternateContent>
      </w:r>
      <w:r>
        <w:drawing>
          <wp:anchor distT="0" distB="2672715" distL="562610" distR="418465" simplePos="0" relativeHeight="125829382" behindDoc="0" locked="0" layoutInCell="1" allowOverlap="1">
            <wp:simplePos x="0" y="0"/>
            <wp:positionH relativeFrom="page">
              <wp:posOffset>6557645</wp:posOffset>
            </wp:positionH>
            <wp:positionV relativeFrom="margin">
              <wp:posOffset>2289175</wp:posOffset>
            </wp:positionV>
            <wp:extent cx="353695" cy="1207135"/>
            <wp:wrapSquare wrapText="left"/>
            <wp:docPr id="41" name="Shape 41"/>
            <a:graphic xmlns:a="http://schemas.openxmlformats.org/drawingml/2006/main">
              <a:graphicData uri="http://schemas.openxmlformats.org/drawingml/2006/picture">
                <pic:pic xmlns:pic="http://schemas.openxmlformats.org/drawingml/2006/picture">
                  <pic:nvPicPr>
                    <pic:cNvPr id="42" name="Picture box 42"/>
                    <pic:cNvPicPr/>
                  </pic:nvPicPr>
                  <pic:blipFill>
                    <a:blip r:embed="rId20"/>
                    <a:stretch/>
                  </pic:blipFill>
                  <pic:spPr>
                    <a:xfrm>
                      <a:ext cx="353695" cy="1207135"/>
                    </a:xfrm>
                    <a:prstGeom prst="rect"/>
                  </pic:spPr>
                </pic:pic>
              </a:graphicData>
            </a:graphic>
          </wp:anchor>
        </w:drawing>
      </w:r>
      <w:r>
        <w:drawing>
          <wp:anchor distT="2286000" distB="0" distL="114300" distR="114300" simplePos="0" relativeHeight="125829383" behindDoc="0" locked="0" layoutInCell="1" allowOverlap="1">
            <wp:simplePos x="0" y="0"/>
            <wp:positionH relativeFrom="page">
              <wp:posOffset>6109335</wp:posOffset>
            </wp:positionH>
            <wp:positionV relativeFrom="margin">
              <wp:posOffset>4575175</wp:posOffset>
            </wp:positionV>
            <wp:extent cx="1109345" cy="1597025"/>
            <wp:wrapSquare wrapText="left"/>
            <wp:docPr id="43" name="Shape 43"/>
            <a:graphic xmlns:a="http://schemas.openxmlformats.org/drawingml/2006/main">
              <a:graphicData uri="http://schemas.openxmlformats.org/drawingml/2006/picture">
                <pic:pic xmlns:pic="http://schemas.openxmlformats.org/drawingml/2006/picture">
                  <pic:nvPicPr>
                    <pic:cNvPr id="44" name="Picture box 44"/>
                    <pic:cNvPicPr/>
                  </pic:nvPicPr>
                  <pic:blipFill>
                    <a:blip r:embed="rId22"/>
                    <a:stretch/>
                  </pic:blipFill>
                  <pic:spPr>
                    <a:xfrm>
                      <a:ext cx="1109345" cy="1597025"/>
                    </a:xfrm>
                    <a:prstGeom prst="rect"/>
                  </pic:spPr>
                </pic:pic>
              </a:graphicData>
            </a:graphic>
          </wp:anchor>
        </w:drawing>
      </w:r>
      <w:r>
        <w:rPr>
          <w:color w:val="000000"/>
          <w:spacing w:val="0"/>
          <w:w w:val="100"/>
          <w:position w:val="0"/>
          <w:sz w:val="20"/>
          <w:szCs w:val="20"/>
        </w:rPr>
        <w:t>北京盈建科软件股份有限公司</w:t>
        <w:br/>
      </w:r>
      <w:r>
        <w:rPr>
          <w:rFonts w:ascii="Times New Roman" w:eastAsia="Times New Roman" w:hAnsi="Times New Roman" w:cs="Times New Roman"/>
          <w:color w:val="EF9197"/>
          <w:spacing w:val="0"/>
          <w:w w:val="100"/>
          <w:position w:val="0"/>
          <w:sz w:val="19"/>
          <w:szCs w:val="19"/>
        </w:rPr>
        <w:t>“</w:t>
      </w:r>
      <w:r>
        <w:rPr>
          <w:color w:val="EF9197"/>
          <w:spacing w:val="0"/>
          <w:w w:val="100"/>
          <w:position w:val="0"/>
          <w:sz w:val="19"/>
          <w:szCs w:val="19"/>
          <w:lang w:val="en-US" w:eastAsia="en-US" w:bidi="en-US"/>
        </w:rPr>
        <w:t>，</w:t>
      </w:r>
      <w:r>
        <w:rPr>
          <w:rFonts w:ascii="Times New Roman" w:eastAsia="Times New Roman" w:hAnsi="Times New Roman" w:cs="Times New Roman"/>
          <w:color w:val="EF9197"/>
          <w:spacing w:val="0"/>
          <w:w w:val="100"/>
          <w:position w:val="0"/>
          <w:sz w:val="19"/>
          <w:szCs w:val="19"/>
          <w:lang w:val="en-US" w:eastAsia="en-US" w:bidi="en-US"/>
        </w:rPr>
        <w:t>q,</w:t>
        <w:tab/>
        <w:t>OF</w:t>
      </w:r>
    </w:p>
    <w:sectPr>
      <w:headerReference w:type="default" r:id="rId24"/>
      <w:headerReference w:type="even" r:id="rId25"/>
      <w:footnotePr>
        <w:pos w:val="pageBottom"/>
        <w:numFmt w:val="decimal"/>
        <w:numRestart w:val="continuous"/>
      </w:footnotePr>
      <w:type w:val="continuous"/>
      <w:pgSz w:w="11900" w:h="16840"/>
      <w:pgMar w:top="2303" w:right="392" w:bottom="1240" w:left="746"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1587500</wp:posOffset>
              </wp:positionH>
              <wp:positionV relativeFrom="page">
                <wp:posOffset>527050</wp:posOffset>
              </wp:positionV>
              <wp:extent cx="1228090" cy="271145"/>
              <wp:wrapNone/>
              <wp:docPr id="1" name="Shape 1"/>
              <a:graphic xmlns:a="http://schemas.openxmlformats.org/drawingml/2006/main">
                <a:graphicData uri="http://schemas.microsoft.com/office/word/2010/wordprocessingShape">
                  <wps:wsp>
                    <wps:cNvSpPr txBox="1"/>
                    <wps:spPr>
                      <a:xfrm>
                        <a:ext cx="1228090" cy="27114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30"/>
                              <w:szCs w:val="30"/>
                            </w:rPr>
                          </w:pPr>
                          <w:r>
                            <w:rPr>
                              <w:rFonts w:ascii="SimSun" w:eastAsia="SimSun" w:hAnsi="SimSun" w:cs="SimSun"/>
                              <w:color w:val="000000"/>
                              <w:spacing w:val="0"/>
                              <w:w w:val="100"/>
                              <w:position w:val="0"/>
                              <w:sz w:val="30"/>
                              <w:szCs w:val="30"/>
                              <w:lang w:val="zh-TW" w:eastAsia="zh-TW" w:bidi="zh-TW"/>
                            </w:rPr>
                            <w:t>盈建科软件</w:t>
                          </w:r>
                        </w:p>
                        <w:p>
                          <w:pPr>
                            <w:pStyle w:val="Style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lang w:val="en-US" w:eastAsia="en-US" w:bidi="en-US"/>
                            </w:rPr>
                            <w:t>1OK BuildScrftware</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25.pt;margin-top:41.5pt;width:96.700000000000003pt;height:21.350000000000001pt;z-index:-18874406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30"/>
                        <w:szCs w:val="30"/>
                      </w:rPr>
                    </w:pPr>
                    <w:r>
                      <w:rPr>
                        <w:rFonts w:ascii="SimSun" w:eastAsia="SimSun" w:hAnsi="SimSun" w:cs="SimSun"/>
                        <w:color w:val="000000"/>
                        <w:spacing w:val="0"/>
                        <w:w w:val="100"/>
                        <w:position w:val="0"/>
                        <w:sz w:val="30"/>
                        <w:szCs w:val="30"/>
                        <w:lang w:val="zh-TW" w:eastAsia="zh-TW" w:bidi="zh-TW"/>
                      </w:rPr>
                      <w:t>盈建科软件</w:t>
                    </w:r>
                  </w:p>
                  <w:p>
                    <w:pPr>
                      <w:pStyle w:val="Style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lang w:val="en-US" w:eastAsia="en-US" w:bidi="en-US"/>
                      </w:rPr>
                      <w:t>1OK BuildScrftware</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1587500</wp:posOffset>
              </wp:positionH>
              <wp:positionV relativeFrom="page">
                <wp:posOffset>527050</wp:posOffset>
              </wp:positionV>
              <wp:extent cx="1228090" cy="271145"/>
              <wp:wrapNone/>
              <wp:docPr id="3" name="Shape 3"/>
              <a:graphic xmlns:a="http://schemas.openxmlformats.org/drawingml/2006/main">
                <a:graphicData uri="http://schemas.microsoft.com/office/word/2010/wordprocessingShape">
                  <wps:wsp>
                    <wps:cNvSpPr txBox="1"/>
                    <wps:spPr>
                      <a:xfrm>
                        <a:ext cx="1228090" cy="27114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30"/>
                              <w:szCs w:val="30"/>
                            </w:rPr>
                          </w:pPr>
                          <w:r>
                            <w:rPr>
                              <w:rFonts w:ascii="SimSun" w:eastAsia="SimSun" w:hAnsi="SimSun" w:cs="SimSun"/>
                              <w:color w:val="000000"/>
                              <w:spacing w:val="0"/>
                              <w:w w:val="100"/>
                              <w:position w:val="0"/>
                              <w:sz w:val="30"/>
                              <w:szCs w:val="30"/>
                              <w:lang w:val="zh-TW" w:eastAsia="zh-TW" w:bidi="zh-TW"/>
                            </w:rPr>
                            <w:t>盈建科软件</w:t>
                          </w:r>
                        </w:p>
                        <w:p>
                          <w:pPr>
                            <w:pStyle w:val="Style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lang w:val="en-US" w:eastAsia="en-US" w:bidi="en-US"/>
                            </w:rPr>
                            <w:t>1OK BuildScrftware</w:t>
                          </w:r>
                        </w:p>
                      </w:txbxContent>
                    </wps:txbx>
                    <wps:bodyPr wrap="none" lIns="0" tIns="0" rIns="0" bIns="0">
                      <a:spAutoFit/>
                    </wps:bodyPr>
                  </wps:wsp>
                </a:graphicData>
              </a:graphic>
            </wp:anchor>
          </w:drawing>
        </mc:Choice>
        <mc:Fallback>
          <w:pict>
            <v:shape id="_x0000_s1029" type="#_x0000_t202" style="position:absolute;margin-left:125.pt;margin-top:41.5pt;width:96.700000000000003pt;height:21.350000000000001pt;z-index:-18874406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30"/>
                        <w:szCs w:val="30"/>
                      </w:rPr>
                    </w:pPr>
                    <w:r>
                      <w:rPr>
                        <w:rFonts w:ascii="SimSun" w:eastAsia="SimSun" w:hAnsi="SimSun" w:cs="SimSun"/>
                        <w:color w:val="000000"/>
                        <w:spacing w:val="0"/>
                        <w:w w:val="100"/>
                        <w:position w:val="0"/>
                        <w:sz w:val="30"/>
                        <w:szCs w:val="30"/>
                        <w:lang w:val="zh-TW" w:eastAsia="zh-TW" w:bidi="zh-TW"/>
                      </w:rPr>
                      <w:t>盈建科软件</w:t>
                    </w:r>
                  </w:p>
                  <w:p>
                    <w:pPr>
                      <w:pStyle w:val="Style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lang w:val="en-US" w:eastAsia="en-US" w:bidi="en-US"/>
                      </w:rPr>
                      <w:t>1OK BuildScrftware</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1022985</wp:posOffset>
              </wp:positionH>
              <wp:positionV relativeFrom="page">
                <wp:posOffset>427355</wp:posOffset>
              </wp:positionV>
              <wp:extent cx="435610" cy="463550"/>
              <wp:wrapNone/>
              <wp:docPr id="5" name="Shape 5"/>
              <a:graphic xmlns:a="http://schemas.openxmlformats.org/drawingml/2006/main">
                <a:graphicData uri="http://schemas.microsoft.com/office/word/2010/wordprocessingShape">
                  <wps:wsp>
                    <wps:cNvSpPr txBox="1"/>
                    <wps:spPr>
                      <a:xfrm>
                        <a:ext cx="435610" cy="463550"/>
                      </a:xfrm>
                      <a:prstGeom prst="rect"/>
                      <a:noFill/>
                    </wps:spPr>
                    <wps:txbx>
                      <w:txbxContent>
                        <w:p>
                          <w:pPr>
                            <w:widowControl w:val="0"/>
                            <w:rPr>
                              <w:sz w:val="2"/>
                              <w:szCs w:val="2"/>
                            </w:rPr>
                          </w:pPr>
                          <w:r>
                            <w:drawing>
                              <wp:inline>
                                <wp:extent cx="438785" cy="463550"/>
                                <wp:docPr id="6" name="Picutre 6"/>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pic:blipFill>
                                      <pic:spPr>
                                        <a:xfrm>
                                          <a:ext cx="438785" cy="463550"/>
                                        </a:xfrm>
                                        <a:prstGeom prst="rect"/>
                                      </pic:spPr>
                                    </pic:pic>
                                  </a:graphicData>
                                </a:graphic>
                              </wp:inline>
                            </w:drawing>
                          </w:r>
                        </w:p>
                      </w:txbxContent>
                    </wps:txbx>
                    <wps:bodyPr lIns="0" tIns="0" rIns="0" bIns="0">
                      <a:noAutoFit/>
                    </wps:bodyPr>
                  </wps:wsp>
                </a:graphicData>
              </a:graphic>
            </wp:anchor>
          </w:drawing>
        </mc:Choice>
        <mc:Fallback>
          <w:pict>
            <v:shape id="_x0000_s1032" type="#_x0000_t202" style="position:absolute;margin-left:80.549999999999997pt;margin-top:33.649999999999999pt;width:34.300000000000004pt;height:36.5pt;z-index:-188744059;mso-wrap-distance-left:0;mso-wrap-distance-right:0;mso-position-horizontal-relative:page;mso-position-vertical-relative:page" wrapcoords="0 0" filled="f" stroked="f">
              <v:textbox inset="0,0,0,0">
                <w:txbxContent>
                  <w:p>
                    <w:pPr>
                      <w:widowControl w:val="0"/>
                      <w:rPr>
                        <w:sz w:val="2"/>
                        <w:szCs w:val="2"/>
                      </w:rPr>
                    </w:pPr>
                    <w:r>
                      <w:drawing>
                        <wp:inline>
                          <wp:extent cx="438785" cy="463550"/>
                          <wp:docPr id="8" name="Picutre 8"/>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pic:blipFill>
                                <pic:spPr>
                                  <a:xfrm>
                                    <a:ext cx="438785" cy="463550"/>
                                  </a:xfrm>
                                  <a:prstGeom prst="rect"/>
                                </pic:spPr>
                              </pic:pic>
                            </a:graphicData>
                          </a:graphic>
                        </wp:inline>
                      </w:drawing>
                    </w:r>
                  </w:p>
                </w:txbxContent>
              </v:textbox>
              <w10:wrap anchorx="page" anchory="page"/>
            </v:shape>
          </w:pict>
        </mc:Fallback>
      </mc:AlternateContent>
    </w:r>
    <w:r>
      <mc:AlternateContent>
        <mc:Choice Requires="wps">
          <w:drawing>
            <wp:anchor distT="0" distB="0" distL="0" distR="0" simplePos="0" relativeHeight="62914696" behindDoc="1" locked="0" layoutInCell="1" allowOverlap="1">
              <wp:simplePos x="0" y="0"/>
              <wp:positionH relativeFrom="page">
                <wp:posOffset>1571625</wp:posOffset>
              </wp:positionH>
              <wp:positionV relativeFrom="page">
                <wp:posOffset>521335</wp:posOffset>
              </wp:positionV>
              <wp:extent cx="1231265" cy="280670"/>
              <wp:wrapNone/>
              <wp:docPr id="9" name="Shape 9"/>
              <a:graphic xmlns:a="http://schemas.openxmlformats.org/drawingml/2006/main">
                <a:graphicData uri="http://schemas.microsoft.com/office/word/2010/wordprocessingShape">
                  <wps:wsp>
                    <wps:cNvSpPr txBox="1"/>
                    <wps:spPr>
                      <a:xfrm>
                        <a:ext cx="1231265" cy="28067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30"/>
                              <w:szCs w:val="30"/>
                            </w:rPr>
                          </w:pPr>
                          <w:r>
                            <w:rPr>
                              <w:rFonts w:ascii="SimSun" w:eastAsia="SimSun" w:hAnsi="SimSun" w:cs="SimSun"/>
                              <w:color w:val="000000"/>
                              <w:spacing w:val="0"/>
                              <w:w w:val="100"/>
                              <w:position w:val="0"/>
                              <w:sz w:val="30"/>
                              <w:szCs w:val="30"/>
                              <w:lang w:val="zh-TW" w:eastAsia="zh-TW" w:bidi="zh-TW"/>
                            </w:rPr>
                            <w:t>盈建科软件</w:t>
                          </w:r>
                        </w:p>
                        <w:p>
                          <w:pPr>
                            <w:pStyle w:val="Style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lang w:val="en-US" w:eastAsia="en-US" w:bidi="en-US"/>
                            </w:rPr>
                            <w:t>WK Buildings .Softwar&lt;^</w:t>
                          </w:r>
                        </w:p>
                      </w:txbxContent>
                    </wps:txbx>
                    <wps:bodyPr wrap="none" lIns="0" tIns="0" rIns="0" bIns="0">
                      <a:spAutoFit/>
                    </wps:bodyPr>
                  </wps:wsp>
                </a:graphicData>
              </a:graphic>
            </wp:anchor>
          </w:drawing>
        </mc:Choice>
        <mc:Fallback>
          <w:pict>
            <v:shape id="_x0000_s1035" type="#_x0000_t202" style="position:absolute;margin-left:123.75pt;margin-top:41.050000000000004pt;width:96.950000000000003pt;height:22.100000000000001pt;z-index:-188744057;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30"/>
                        <w:szCs w:val="30"/>
                      </w:rPr>
                    </w:pPr>
                    <w:r>
                      <w:rPr>
                        <w:rFonts w:ascii="SimSun" w:eastAsia="SimSun" w:hAnsi="SimSun" w:cs="SimSun"/>
                        <w:color w:val="000000"/>
                        <w:spacing w:val="0"/>
                        <w:w w:val="100"/>
                        <w:position w:val="0"/>
                        <w:sz w:val="30"/>
                        <w:szCs w:val="30"/>
                        <w:lang w:val="zh-TW" w:eastAsia="zh-TW" w:bidi="zh-TW"/>
                      </w:rPr>
                      <w:t>盈建科软件</w:t>
                    </w:r>
                  </w:p>
                  <w:p>
                    <w:pPr>
                      <w:pStyle w:val="Style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lang w:val="en-US" w:eastAsia="en-US" w:bidi="en-US"/>
                      </w:rPr>
                      <w:t>WK Buildings .Softwar&lt;^</w:t>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1022985</wp:posOffset>
              </wp:positionH>
              <wp:positionV relativeFrom="page">
                <wp:posOffset>427355</wp:posOffset>
              </wp:positionV>
              <wp:extent cx="435610" cy="463550"/>
              <wp:wrapNone/>
              <wp:docPr id="11" name="Shape 11"/>
              <a:graphic xmlns:a="http://schemas.openxmlformats.org/drawingml/2006/main">
                <a:graphicData uri="http://schemas.microsoft.com/office/word/2010/wordprocessingShape">
                  <wps:wsp>
                    <wps:cNvSpPr txBox="1"/>
                    <wps:spPr>
                      <a:xfrm>
                        <a:ext cx="435610" cy="463550"/>
                      </a:xfrm>
                      <a:prstGeom prst="rect"/>
                      <a:noFill/>
                    </wps:spPr>
                    <wps:txbx>
                      <w:txbxContent>
                        <w:p>
                          <w:pPr>
                            <w:widowControl w:val="0"/>
                            <w:rPr>
                              <w:sz w:val="2"/>
                              <w:szCs w:val="2"/>
                            </w:rPr>
                          </w:pPr>
                          <w:r>
                            <w:drawing>
                              <wp:inline>
                                <wp:extent cx="438785" cy="463550"/>
                                <wp:docPr id="12" name="Picutre 12"/>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pic:blipFill>
                                      <pic:spPr>
                                        <a:xfrm>
                                          <a:ext cx="438785" cy="463550"/>
                                        </a:xfrm>
                                        <a:prstGeom prst="rect"/>
                                      </pic:spPr>
                                    </pic:pic>
                                  </a:graphicData>
                                </a:graphic>
                              </wp:inline>
                            </w:drawing>
                          </w:r>
                        </w:p>
                      </w:txbxContent>
                    </wps:txbx>
                    <wps:bodyPr lIns="0" tIns="0" rIns="0" bIns="0">
                      <a:noAutoFit/>
                    </wps:bodyPr>
                  </wps:wsp>
                </a:graphicData>
              </a:graphic>
            </wp:anchor>
          </w:drawing>
        </mc:Choice>
        <mc:Fallback>
          <w:pict>
            <v:shape id="_x0000_s1038" type="#_x0000_t202" style="position:absolute;margin-left:80.549999999999997pt;margin-top:33.649999999999999pt;width:34.300000000000004pt;height:36.5pt;z-index:-188744055;mso-wrap-distance-left:0;mso-wrap-distance-right:0;mso-position-horizontal-relative:page;mso-position-vertical-relative:page" wrapcoords="0 0" filled="f" stroked="f">
              <v:textbox inset="0,0,0,0">
                <w:txbxContent>
                  <w:p>
                    <w:pPr>
                      <w:widowControl w:val="0"/>
                      <w:rPr>
                        <w:sz w:val="2"/>
                        <w:szCs w:val="2"/>
                      </w:rPr>
                    </w:pPr>
                    <w:r>
                      <w:drawing>
                        <wp:inline>
                          <wp:extent cx="438785" cy="463550"/>
                          <wp:docPr id="14" name="Picutre 14"/>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pic:blipFill>
                                <pic:spPr>
                                  <a:xfrm>
                                    <a:ext cx="438785" cy="463550"/>
                                  </a:xfrm>
                                  <a:prstGeom prst="rect"/>
                                </pic:spPr>
                              </pic:pic>
                            </a:graphicData>
                          </a:graphic>
                        </wp:inline>
                      </w:drawing>
                    </w:r>
                  </w:p>
                </w:txbxContent>
              </v:textbox>
              <w10:wrap anchorx="page" anchory="page"/>
            </v:shape>
          </w:pict>
        </mc:Fallback>
      </mc:AlternateContent>
    </w:r>
    <w:r>
      <mc:AlternateContent>
        <mc:Choice Requires="wps">
          <w:drawing>
            <wp:anchor distT="0" distB="0" distL="0" distR="0" simplePos="0" relativeHeight="62914700" behindDoc="1" locked="0" layoutInCell="1" allowOverlap="1">
              <wp:simplePos x="0" y="0"/>
              <wp:positionH relativeFrom="page">
                <wp:posOffset>1571625</wp:posOffset>
              </wp:positionH>
              <wp:positionV relativeFrom="page">
                <wp:posOffset>521335</wp:posOffset>
              </wp:positionV>
              <wp:extent cx="1231265" cy="280670"/>
              <wp:wrapNone/>
              <wp:docPr id="15" name="Shape 15"/>
              <a:graphic xmlns:a="http://schemas.openxmlformats.org/drawingml/2006/main">
                <a:graphicData uri="http://schemas.microsoft.com/office/word/2010/wordprocessingShape">
                  <wps:wsp>
                    <wps:cNvSpPr txBox="1"/>
                    <wps:spPr>
                      <a:xfrm>
                        <a:ext cx="1231265" cy="28067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30"/>
                              <w:szCs w:val="30"/>
                            </w:rPr>
                          </w:pPr>
                          <w:r>
                            <w:rPr>
                              <w:rFonts w:ascii="SimSun" w:eastAsia="SimSun" w:hAnsi="SimSun" w:cs="SimSun"/>
                              <w:color w:val="000000"/>
                              <w:spacing w:val="0"/>
                              <w:w w:val="100"/>
                              <w:position w:val="0"/>
                              <w:sz w:val="30"/>
                              <w:szCs w:val="30"/>
                              <w:lang w:val="zh-TW" w:eastAsia="zh-TW" w:bidi="zh-TW"/>
                            </w:rPr>
                            <w:t>盈建科软件</w:t>
                          </w:r>
                        </w:p>
                        <w:p>
                          <w:pPr>
                            <w:pStyle w:val="Style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lang w:val="en-US" w:eastAsia="en-US" w:bidi="en-US"/>
                            </w:rPr>
                            <w:t>WK Buildings .Softwar&lt;^</w:t>
                          </w:r>
                        </w:p>
                      </w:txbxContent>
                    </wps:txbx>
                    <wps:bodyPr wrap="none" lIns="0" tIns="0" rIns="0" bIns="0">
                      <a:spAutoFit/>
                    </wps:bodyPr>
                  </wps:wsp>
                </a:graphicData>
              </a:graphic>
            </wp:anchor>
          </w:drawing>
        </mc:Choice>
        <mc:Fallback>
          <w:pict>
            <v:shape id="_x0000_s1041" type="#_x0000_t202" style="position:absolute;margin-left:123.75pt;margin-top:41.050000000000004pt;width:96.950000000000003pt;height:22.100000000000001pt;z-index:-18874405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30"/>
                        <w:szCs w:val="30"/>
                      </w:rPr>
                    </w:pPr>
                    <w:r>
                      <w:rPr>
                        <w:rFonts w:ascii="SimSun" w:eastAsia="SimSun" w:hAnsi="SimSun" w:cs="SimSun"/>
                        <w:color w:val="000000"/>
                        <w:spacing w:val="0"/>
                        <w:w w:val="100"/>
                        <w:position w:val="0"/>
                        <w:sz w:val="30"/>
                        <w:szCs w:val="30"/>
                        <w:lang w:val="zh-TW" w:eastAsia="zh-TW" w:bidi="zh-TW"/>
                      </w:rPr>
                      <w:t>盈建科软件</w:t>
                    </w:r>
                  </w:p>
                  <w:p>
                    <w:pPr>
                      <w:pStyle w:val="Style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lang w:val="en-US" w:eastAsia="en-US" w:bidi="en-US"/>
                      </w:rPr>
                      <w:t>WK Buildings .Softwar&lt;^</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1570355</wp:posOffset>
              </wp:positionH>
              <wp:positionV relativeFrom="page">
                <wp:posOffset>509905</wp:posOffset>
              </wp:positionV>
              <wp:extent cx="1231265" cy="286385"/>
              <wp:wrapNone/>
              <wp:docPr id="21" name="Shape 21"/>
              <a:graphic xmlns:a="http://schemas.openxmlformats.org/drawingml/2006/main">
                <a:graphicData uri="http://schemas.microsoft.com/office/word/2010/wordprocessingShape">
                  <wps:wsp>
                    <wps:cNvSpPr txBox="1"/>
                    <wps:spPr>
                      <a:xfrm>
                        <a:ext cx="1231265" cy="28638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30"/>
                              <w:szCs w:val="30"/>
                            </w:rPr>
                          </w:pPr>
                          <w:r>
                            <w:rPr>
                              <w:rFonts w:ascii="SimSun" w:eastAsia="SimSun" w:hAnsi="SimSun" w:cs="SimSun"/>
                              <w:color w:val="000000"/>
                              <w:spacing w:val="0"/>
                              <w:w w:val="100"/>
                              <w:position w:val="0"/>
                              <w:sz w:val="30"/>
                              <w:szCs w:val="30"/>
                              <w:lang w:val="zh-TW" w:eastAsia="zh-TW" w:bidi="zh-TW"/>
                            </w:rPr>
                            <w:t>盈建科软件</w:t>
                          </w:r>
                        </w:p>
                        <w:p>
                          <w:pPr>
                            <w:pStyle w:val="Style4"/>
                            <w:keepNext w:val="0"/>
                            <w:keepLines w:val="0"/>
                            <w:widowControl w:val="0"/>
                            <w:shd w:val="clear" w:color="auto" w:fill="auto"/>
                            <w:bidi w:val="0"/>
                            <w:spacing w:before="0" w:after="0" w:line="240" w:lineRule="auto"/>
                            <w:ind w:left="0" w:right="0" w:firstLine="0"/>
                            <w:jc w:val="left"/>
                            <w:rPr>
                              <w:sz w:val="10"/>
                              <w:szCs w:val="10"/>
                            </w:rPr>
                          </w:pPr>
                          <w:r>
                            <w:rPr>
                              <w:rFonts w:ascii="Times New Roman" w:eastAsia="Times New Roman" w:hAnsi="Times New Roman" w:cs="Times New Roman"/>
                              <w:i/>
                              <w:iCs/>
                              <w:color w:val="000000"/>
                              <w:spacing w:val="0"/>
                              <w:w w:val="100"/>
                              <w:position w:val="0"/>
                              <w:sz w:val="20"/>
                              <w:szCs w:val="20"/>
                              <w:lang w:val="en-US" w:eastAsia="en-US" w:bidi="en-US"/>
                            </w:rPr>
                            <w:t>YJK</w:t>
                          </w:r>
                          <w:r>
                            <w:rPr>
                              <w:rFonts w:ascii="Times New Roman" w:eastAsia="Times New Roman" w:hAnsi="Times New Roman" w:cs="Times New Roman"/>
                              <w:color w:val="000000"/>
                              <w:spacing w:val="0"/>
                              <w:w w:val="100"/>
                              <w:position w:val="0"/>
                              <w:sz w:val="20"/>
                              <w:szCs w:val="20"/>
                              <w:lang w:val="en-US" w:eastAsia="en-US" w:bidi="en-US"/>
                            </w:rPr>
                            <w:t xml:space="preserve"> Building Soft w</w:t>
                          </w:r>
                          <w:r>
                            <w:rPr>
                              <w:rFonts w:ascii="SimSun" w:eastAsia="SimSun" w:hAnsi="SimSun" w:cs="SimSun"/>
                              <w:color w:val="000000"/>
                              <w:spacing w:val="0"/>
                              <w:w w:val="100"/>
                              <w:position w:val="0"/>
                              <w:sz w:val="10"/>
                              <w:szCs w:val="10"/>
                              <w:lang w:val="zh-TW" w:eastAsia="zh-TW" w:bidi="zh-TW"/>
                            </w:rPr>
                            <w:t xml:space="preserve">祯 </w:t>
                          </w:r>
                          <w:r>
                            <w:rPr>
                              <w:rFonts w:ascii="Times New Roman" w:eastAsia="Times New Roman" w:hAnsi="Times New Roman" w:cs="Times New Roman"/>
                              <w:color w:val="000000"/>
                              <w:spacing w:val="0"/>
                              <w:w w:val="100"/>
                              <w:position w:val="0"/>
                              <w:sz w:val="20"/>
                              <w:szCs w:val="20"/>
                              <w:lang w:val="en-US" w:eastAsia="en-US" w:bidi="en-US"/>
                            </w:rPr>
                            <w:t>r</w:t>
                          </w:r>
                          <w:r>
                            <w:rPr>
                              <w:rFonts w:ascii="SimSun" w:eastAsia="SimSun" w:hAnsi="SimSun" w:cs="SimSun"/>
                              <w:color w:val="000000"/>
                              <w:spacing w:val="0"/>
                              <w:w w:val="100"/>
                              <w:position w:val="0"/>
                              <w:sz w:val="10"/>
                              <w:szCs w:val="10"/>
                              <w:lang w:val="zh-TW" w:eastAsia="zh-TW" w:bidi="zh-TW"/>
                            </w:rPr>
                            <w:t>玲</w:t>
                          </w:r>
                        </w:p>
                      </w:txbxContent>
                    </wps:txbx>
                    <wps:bodyPr wrap="none" lIns="0" tIns="0" rIns="0" bIns="0">
                      <a:spAutoFit/>
                    </wps:bodyPr>
                  </wps:wsp>
                </a:graphicData>
              </a:graphic>
            </wp:anchor>
          </w:drawing>
        </mc:Choice>
        <mc:Fallback>
          <w:pict>
            <v:shape id="_x0000_s1047" type="#_x0000_t202" style="position:absolute;margin-left:123.65000000000001pt;margin-top:40.149999999999999pt;width:96.950000000000003pt;height:22.550000000000001pt;z-index:-188744049;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30"/>
                        <w:szCs w:val="30"/>
                      </w:rPr>
                    </w:pPr>
                    <w:r>
                      <w:rPr>
                        <w:rFonts w:ascii="SimSun" w:eastAsia="SimSun" w:hAnsi="SimSun" w:cs="SimSun"/>
                        <w:color w:val="000000"/>
                        <w:spacing w:val="0"/>
                        <w:w w:val="100"/>
                        <w:position w:val="0"/>
                        <w:sz w:val="30"/>
                        <w:szCs w:val="30"/>
                        <w:lang w:val="zh-TW" w:eastAsia="zh-TW" w:bidi="zh-TW"/>
                      </w:rPr>
                      <w:t>盈建科软件</w:t>
                    </w:r>
                  </w:p>
                  <w:p>
                    <w:pPr>
                      <w:pStyle w:val="Style4"/>
                      <w:keepNext w:val="0"/>
                      <w:keepLines w:val="0"/>
                      <w:widowControl w:val="0"/>
                      <w:shd w:val="clear" w:color="auto" w:fill="auto"/>
                      <w:bidi w:val="0"/>
                      <w:spacing w:before="0" w:after="0" w:line="240" w:lineRule="auto"/>
                      <w:ind w:left="0" w:right="0" w:firstLine="0"/>
                      <w:jc w:val="left"/>
                      <w:rPr>
                        <w:sz w:val="10"/>
                        <w:szCs w:val="10"/>
                      </w:rPr>
                    </w:pPr>
                    <w:r>
                      <w:rPr>
                        <w:rFonts w:ascii="Times New Roman" w:eastAsia="Times New Roman" w:hAnsi="Times New Roman" w:cs="Times New Roman"/>
                        <w:i/>
                        <w:iCs/>
                        <w:color w:val="000000"/>
                        <w:spacing w:val="0"/>
                        <w:w w:val="100"/>
                        <w:position w:val="0"/>
                        <w:sz w:val="20"/>
                        <w:szCs w:val="20"/>
                        <w:lang w:val="en-US" w:eastAsia="en-US" w:bidi="en-US"/>
                      </w:rPr>
                      <w:t>YJK</w:t>
                    </w:r>
                    <w:r>
                      <w:rPr>
                        <w:rFonts w:ascii="Times New Roman" w:eastAsia="Times New Roman" w:hAnsi="Times New Roman" w:cs="Times New Roman"/>
                        <w:color w:val="000000"/>
                        <w:spacing w:val="0"/>
                        <w:w w:val="100"/>
                        <w:position w:val="0"/>
                        <w:sz w:val="20"/>
                        <w:szCs w:val="20"/>
                        <w:lang w:val="en-US" w:eastAsia="en-US" w:bidi="en-US"/>
                      </w:rPr>
                      <w:t xml:space="preserve"> Building Soft w</w:t>
                    </w:r>
                    <w:r>
                      <w:rPr>
                        <w:rFonts w:ascii="SimSun" w:eastAsia="SimSun" w:hAnsi="SimSun" w:cs="SimSun"/>
                        <w:color w:val="000000"/>
                        <w:spacing w:val="0"/>
                        <w:w w:val="100"/>
                        <w:position w:val="0"/>
                        <w:sz w:val="10"/>
                        <w:szCs w:val="10"/>
                        <w:lang w:val="zh-TW" w:eastAsia="zh-TW" w:bidi="zh-TW"/>
                      </w:rPr>
                      <w:t xml:space="preserve">祯 </w:t>
                    </w:r>
                    <w:r>
                      <w:rPr>
                        <w:rFonts w:ascii="Times New Roman" w:eastAsia="Times New Roman" w:hAnsi="Times New Roman" w:cs="Times New Roman"/>
                        <w:color w:val="000000"/>
                        <w:spacing w:val="0"/>
                        <w:w w:val="100"/>
                        <w:position w:val="0"/>
                        <w:sz w:val="20"/>
                        <w:szCs w:val="20"/>
                        <w:lang w:val="en-US" w:eastAsia="en-US" w:bidi="en-US"/>
                      </w:rPr>
                      <w:t>r</w:t>
                    </w:r>
                    <w:r>
                      <w:rPr>
                        <w:rFonts w:ascii="SimSun" w:eastAsia="SimSun" w:hAnsi="SimSun" w:cs="SimSun"/>
                        <w:color w:val="000000"/>
                        <w:spacing w:val="0"/>
                        <w:w w:val="100"/>
                        <w:position w:val="0"/>
                        <w:sz w:val="10"/>
                        <w:szCs w:val="10"/>
                        <w:lang w:val="zh-TW" w:eastAsia="zh-TW" w:bidi="zh-TW"/>
                      </w:rPr>
                      <w:t>玲</w:t>
                    </w:r>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1570355</wp:posOffset>
              </wp:positionH>
              <wp:positionV relativeFrom="page">
                <wp:posOffset>509905</wp:posOffset>
              </wp:positionV>
              <wp:extent cx="1231265" cy="286385"/>
              <wp:wrapNone/>
              <wp:docPr id="23" name="Shape 23"/>
              <a:graphic xmlns:a="http://schemas.openxmlformats.org/drawingml/2006/main">
                <a:graphicData uri="http://schemas.microsoft.com/office/word/2010/wordprocessingShape">
                  <wps:wsp>
                    <wps:cNvSpPr txBox="1"/>
                    <wps:spPr>
                      <a:xfrm>
                        <a:ext cx="1231265" cy="28638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30"/>
                              <w:szCs w:val="30"/>
                            </w:rPr>
                          </w:pPr>
                          <w:r>
                            <w:rPr>
                              <w:rFonts w:ascii="SimSun" w:eastAsia="SimSun" w:hAnsi="SimSun" w:cs="SimSun"/>
                              <w:color w:val="000000"/>
                              <w:spacing w:val="0"/>
                              <w:w w:val="100"/>
                              <w:position w:val="0"/>
                              <w:sz w:val="30"/>
                              <w:szCs w:val="30"/>
                              <w:lang w:val="zh-TW" w:eastAsia="zh-TW" w:bidi="zh-TW"/>
                            </w:rPr>
                            <w:t>盈建科软件</w:t>
                          </w:r>
                        </w:p>
                        <w:p>
                          <w:pPr>
                            <w:pStyle w:val="Style4"/>
                            <w:keepNext w:val="0"/>
                            <w:keepLines w:val="0"/>
                            <w:widowControl w:val="0"/>
                            <w:shd w:val="clear" w:color="auto" w:fill="auto"/>
                            <w:bidi w:val="0"/>
                            <w:spacing w:before="0" w:after="0" w:line="240" w:lineRule="auto"/>
                            <w:ind w:left="0" w:right="0" w:firstLine="0"/>
                            <w:jc w:val="left"/>
                            <w:rPr>
                              <w:sz w:val="10"/>
                              <w:szCs w:val="10"/>
                            </w:rPr>
                          </w:pPr>
                          <w:r>
                            <w:rPr>
                              <w:rFonts w:ascii="Times New Roman" w:eastAsia="Times New Roman" w:hAnsi="Times New Roman" w:cs="Times New Roman"/>
                              <w:i/>
                              <w:iCs/>
                              <w:color w:val="000000"/>
                              <w:spacing w:val="0"/>
                              <w:w w:val="100"/>
                              <w:position w:val="0"/>
                              <w:sz w:val="20"/>
                              <w:szCs w:val="20"/>
                              <w:lang w:val="en-US" w:eastAsia="en-US" w:bidi="en-US"/>
                            </w:rPr>
                            <w:t>YJK</w:t>
                          </w:r>
                          <w:r>
                            <w:rPr>
                              <w:rFonts w:ascii="Times New Roman" w:eastAsia="Times New Roman" w:hAnsi="Times New Roman" w:cs="Times New Roman"/>
                              <w:color w:val="000000"/>
                              <w:spacing w:val="0"/>
                              <w:w w:val="100"/>
                              <w:position w:val="0"/>
                              <w:sz w:val="20"/>
                              <w:szCs w:val="20"/>
                              <w:lang w:val="en-US" w:eastAsia="en-US" w:bidi="en-US"/>
                            </w:rPr>
                            <w:t xml:space="preserve"> Building Soft w</w:t>
                          </w:r>
                          <w:r>
                            <w:rPr>
                              <w:rFonts w:ascii="SimSun" w:eastAsia="SimSun" w:hAnsi="SimSun" w:cs="SimSun"/>
                              <w:color w:val="000000"/>
                              <w:spacing w:val="0"/>
                              <w:w w:val="100"/>
                              <w:position w:val="0"/>
                              <w:sz w:val="10"/>
                              <w:szCs w:val="10"/>
                              <w:lang w:val="zh-TW" w:eastAsia="zh-TW" w:bidi="zh-TW"/>
                            </w:rPr>
                            <w:t xml:space="preserve">祯 </w:t>
                          </w:r>
                          <w:r>
                            <w:rPr>
                              <w:rFonts w:ascii="Times New Roman" w:eastAsia="Times New Roman" w:hAnsi="Times New Roman" w:cs="Times New Roman"/>
                              <w:color w:val="000000"/>
                              <w:spacing w:val="0"/>
                              <w:w w:val="100"/>
                              <w:position w:val="0"/>
                              <w:sz w:val="20"/>
                              <w:szCs w:val="20"/>
                              <w:lang w:val="en-US" w:eastAsia="en-US" w:bidi="en-US"/>
                            </w:rPr>
                            <w:t>r</w:t>
                          </w:r>
                          <w:r>
                            <w:rPr>
                              <w:rFonts w:ascii="SimSun" w:eastAsia="SimSun" w:hAnsi="SimSun" w:cs="SimSun"/>
                              <w:color w:val="000000"/>
                              <w:spacing w:val="0"/>
                              <w:w w:val="100"/>
                              <w:position w:val="0"/>
                              <w:sz w:val="10"/>
                              <w:szCs w:val="10"/>
                              <w:lang w:val="zh-TW" w:eastAsia="zh-TW" w:bidi="zh-TW"/>
                            </w:rPr>
                            <w:t>玲</w:t>
                          </w:r>
                        </w:p>
                      </w:txbxContent>
                    </wps:txbx>
                    <wps:bodyPr wrap="none" lIns="0" tIns="0" rIns="0" bIns="0">
                      <a:spAutoFit/>
                    </wps:bodyPr>
                  </wps:wsp>
                </a:graphicData>
              </a:graphic>
            </wp:anchor>
          </w:drawing>
        </mc:Choice>
        <mc:Fallback>
          <w:pict>
            <v:shape id="_x0000_s1049" type="#_x0000_t202" style="position:absolute;margin-left:123.65000000000001pt;margin-top:40.149999999999999pt;width:96.950000000000003pt;height:22.550000000000001pt;z-index:-188744047;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30"/>
                        <w:szCs w:val="30"/>
                      </w:rPr>
                    </w:pPr>
                    <w:r>
                      <w:rPr>
                        <w:rFonts w:ascii="SimSun" w:eastAsia="SimSun" w:hAnsi="SimSun" w:cs="SimSun"/>
                        <w:color w:val="000000"/>
                        <w:spacing w:val="0"/>
                        <w:w w:val="100"/>
                        <w:position w:val="0"/>
                        <w:sz w:val="30"/>
                        <w:szCs w:val="30"/>
                        <w:lang w:val="zh-TW" w:eastAsia="zh-TW" w:bidi="zh-TW"/>
                      </w:rPr>
                      <w:t>盈建科软件</w:t>
                    </w:r>
                  </w:p>
                  <w:p>
                    <w:pPr>
                      <w:pStyle w:val="Style4"/>
                      <w:keepNext w:val="0"/>
                      <w:keepLines w:val="0"/>
                      <w:widowControl w:val="0"/>
                      <w:shd w:val="clear" w:color="auto" w:fill="auto"/>
                      <w:bidi w:val="0"/>
                      <w:spacing w:before="0" w:after="0" w:line="240" w:lineRule="auto"/>
                      <w:ind w:left="0" w:right="0" w:firstLine="0"/>
                      <w:jc w:val="left"/>
                      <w:rPr>
                        <w:sz w:val="10"/>
                        <w:szCs w:val="10"/>
                      </w:rPr>
                    </w:pPr>
                    <w:r>
                      <w:rPr>
                        <w:rFonts w:ascii="Times New Roman" w:eastAsia="Times New Roman" w:hAnsi="Times New Roman" w:cs="Times New Roman"/>
                        <w:i/>
                        <w:iCs/>
                        <w:color w:val="000000"/>
                        <w:spacing w:val="0"/>
                        <w:w w:val="100"/>
                        <w:position w:val="0"/>
                        <w:sz w:val="20"/>
                        <w:szCs w:val="20"/>
                        <w:lang w:val="en-US" w:eastAsia="en-US" w:bidi="en-US"/>
                      </w:rPr>
                      <w:t>YJK</w:t>
                    </w:r>
                    <w:r>
                      <w:rPr>
                        <w:rFonts w:ascii="Times New Roman" w:eastAsia="Times New Roman" w:hAnsi="Times New Roman" w:cs="Times New Roman"/>
                        <w:color w:val="000000"/>
                        <w:spacing w:val="0"/>
                        <w:w w:val="100"/>
                        <w:position w:val="0"/>
                        <w:sz w:val="20"/>
                        <w:szCs w:val="20"/>
                        <w:lang w:val="en-US" w:eastAsia="en-US" w:bidi="en-US"/>
                      </w:rPr>
                      <w:t xml:space="preserve"> Building Soft w</w:t>
                    </w:r>
                    <w:r>
                      <w:rPr>
                        <w:rFonts w:ascii="SimSun" w:eastAsia="SimSun" w:hAnsi="SimSun" w:cs="SimSun"/>
                        <w:color w:val="000000"/>
                        <w:spacing w:val="0"/>
                        <w:w w:val="100"/>
                        <w:position w:val="0"/>
                        <w:sz w:val="10"/>
                        <w:szCs w:val="10"/>
                        <w:lang w:val="zh-TW" w:eastAsia="zh-TW" w:bidi="zh-TW"/>
                      </w:rPr>
                      <w:t xml:space="preserve">祯 </w:t>
                    </w:r>
                    <w:r>
                      <w:rPr>
                        <w:rFonts w:ascii="Times New Roman" w:eastAsia="Times New Roman" w:hAnsi="Times New Roman" w:cs="Times New Roman"/>
                        <w:color w:val="000000"/>
                        <w:spacing w:val="0"/>
                        <w:w w:val="100"/>
                        <w:position w:val="0"/>
                        <w:sz w:val="20"/>
                        <w:szCs w:val="20"/>
                        <w:lang w:val="en-US" w:eastAsia="en-US" w:bidi="en-US"/>
                      </w:rPr>
                      <w:t>r</w:t>
                    </w:r>
                    <w:r>
                      <w:rPr>
                        <w:rFonts w:ascii="SimSun" w:eastAsia="SimSun" w:hAnsi="SimSun" w:cs="SimSun"/>
                        <w:color w:val="000000"/>
                        <w:spacing w:val="0"/>
                        <w:w w:val="100"/>
                        <w:position w:val="0"/>
                        <w:sz w:val="10"/>
                        <w:szCs w:val="10"/>
                        <w:lang w:val="zh-TW" w:eastAsia="zh-TW" w:bidi="zh-TW"/>
                      </w:rPr>
                      <w:t>玲</w:t>
                    </w:r>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1579880</wp:posOffset>
              </wp:positionH>
              <wp:positionV relativeFrom="page">
                <wp:posOffset>506730</wp:posOffset>
              </wp:positionV>
              <wp:extent cx="1231265" cy="289560"/>
              <wp:wrapNone/>
              <wp:docPr id="25" name="Shape 25"/>
              <a:graphic xmlns:a="http://schemas.openxmlformats.org/drawingml/2006/main">
                <a:graphicData uri="http://schemas.microsoft.com/office/word/2010/wordprocessingShape">
                  <wps:wsp>
                    <wps:cNvSpPr txBox="1"/>
                    <wps:spPr>
                      <a:xfrm>
                        <a:ext cx="1231265" cy="28956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30"/>
                              <w:szCs w:val="30"/>
                            </w:rPr>
                          </w:pPr>
                          <w:r>
                            <w:rPr>
                              <w:rFonts w:ascii="SimSun" w:eastAsia="SimSun" w:hAnsi="SimSun" w:cs="SimSun"/>
                              <w:color w:val="000000"/>
                              <w:spacing w:val="0"/>
                              <w:w w:val="100"/>
                              <w:position w:val="0"/>
                              <w:sz w:val="30"/>
                              <w:szCs w:val="30"/>
                              <w:shd w:val="clear" w:color="auto" w:fill="FFFFFF"/>
                              <w:lang w:val="zh-TW" w:eastAsia="zh-TW" w:bidi="zh-TW"/>
                            </w:rPr>
                            <w:t>盈建科软件</w:t>
                          </w:r>
                        </w:p>
                        <w:p>
                          <w:pPr>
                            <w:pStyle w:val="Style4"/>
                            <w:keepNext w:val="0"/>
                            <w:keepLines w:val="0"/>
                            <w:widowControl w:val="0"/>
                            <w:shd w:val="clear" w:color="auto" w:fill="auto"/>
                            <w:bidi w:val="0"/>
                            <w:spacing w:before="0" w:after="0" w:line="240" w:lineRule="auto"/>
                            <w:ind w:left="0" w:right="0" w:firstLine="0"/>
                            <w:jc w:val="left"/>
                          </w:pPr>
                          <w:r>
                            <w:rPr>
                              <w:rFonts w:ascii="SimSun" w:eastAsia="SimSun" w:hAnsi="SimSun" w:cs="SimSun"/>
                              <w:color w:val="000000"/>
                              <w:spacing w:val="0"/>
                              <w:w w:val="100"/>
                              <w:position w:val="0"/>
                              <w:sz w:val="30"/>
                              <w:szCs w:val="30"/>
                              <w:lang w:val="zh-TW" w:eastAsia="zh-TW" w:bidi="zh-TW"/>
                            </w:rPr>
                            <w:t>驚舞（</w:t>
                          </w:r>
                          <w:r>
                            <w:rPr>
                              <w:rFonts w:ascii="Times New Roman" w:eastAsia="Times New Roman" w:hAnsi="Times New Roman" w:cs="Times New Roman"/>
                              <w:color w:val="000000"/>
                              <w:spacing w:val="0"/>
                              <w:w w:val="100"/>
                              <w:position w:val="0"/>
                              <w:lang w:val="en-US" w:eastAsia="en-US" w:bidi="en-US"/>
                            </w:rPr>
                            <w:t>Building -Software</w:t>
                          </w:r>
                        </w:p>
                      </w:txbxContent>
                    </wps:txbx>
                    <wps:bodyPr wrap="none" lIns="0" tIns="0" rIns="0" bIns="0">
                      <a:spAutoFit/>
                    </wps:bodyPr>
                  </wps:wsp>
                </a:graphicData>
              </a:graphic>
            </wp:anchor>
          </w:drawing>
        </mc:Choice>
        <mc:Fallback>
          <w:pict>
            <v:shape id="_x0000_s1051" type="#_x0000_t202" style="position:absolute;margin-left:124.40000000000001pt;margin-top:39.899999999999999pt;width:96.950000000000003pt;height:22.800000000000001pt;z-index:-188744045;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30"/>
                        <w:szCs w:val="30"/>
                      </w:rPr>
                    </w:pPr>
                    <w:r>
                      <w:rPr>
                        <w:rFonts w:ascii="SimSun" w:eastAsia="SimSun" w:hAnsi="SimSun" w:cs="SimSun"/>
                        <w:color w:val="000000"/>
                        <w:spacing w:val="0"/>
                        <w:w w:val="100"/>
                        <w:position w:val="0"/>
                        <w:sz w:val="30"/>
                        <w:szCs w:val="30"/>
                        <w:shd w:val="clear" w:color="auto" w:fill="FFFFFF"/>
                        <w:lang w:val="zh-TW" w:eastAsia="zh-TW" w:bidi="zh-TW"/>
                      </w:rPr>
                      <w:t>盈建科软件</w:t>
                    </w:r>
                  </w:p>
                  <w:p>
                    <w:pPr>
                      <w:pStyle w:val="Style4"/>
                      <w:keepNext w:val="0"/>
                      <w:keepLines w:val="0"/>
                      <w:widowControl w:val="0"/>
                      <w:shd w:val="clear" w:color="auto" w:fill="auto"/>
                      <w:bidi w:val="0"/>
                      <w:spacing w:before="0" w:after="0" w:line="240" w:lineRule="auto"/>
                      <w:ind w:left="0" w:right="0" w:firstLine="0"/>
                      <w:jc w:val="left"/>
                    </w:pPr>
                    <w:r>
                      <w:rPr>
                        <w:rFonts w:ascii="SimSun" w:eastAsia="SimSun" w:hAnsi="SimSun" w:cs="SimSun"/>
                        <w:color w:val="000000"/>
                        <w:spacing w:val="0"/>
                        <w:w w:val="100"/>
                        <w:position w:val="0"/>
                        <w:sz w:val="30"/>
                        <w:szCs w:val="30"/>
                        <w:lang w:val="zh-TW" w:eastAsia="zh-TW" w:bidi="zh-TW"/>
                      </w:rPr>
                      <w:t>驚舞（</w:t>
                    </w:r>
                    <w:r>
                      <w:rPr>
                        <w:rFonts w:ascii="Times New Roman" w:eastAsia="Times New Roman" w:hAnsi="Times New Roman" w:cs="Times New Roman"/>
                        <w:color w:val="000000"/>
                        <w:spacing w:val="0"/>
                        <w:w w:val="100"/>
                        <w:position w:val="0"/>
                        <w:lang w:val="en-US" w:eastAsia="en-US" w:bidi="en-US"/>
                      </w:rPr>
                      <w:t>Building -Software</w:t>
                    </w:r>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1022985</wp:posOffset>
              </wp:positionH>
              <wp:positionV relativeFrom="page">
                <wp:posOffset>427355</wp:posOffset>
              </wp:positionV>
              <wp:extent cx="435610" cy="463550"/>
              <wp:wrapNone/>
              <wp:docPr id="45" name="Shape 45"/>
              <a:graphic xmlns:a="http://schemas.openxmlformats.org/drawingml/2006/main">
                <a:graphicData uri="http://schemas.microsoft.com/office/word/2010/wordprocessingShape">
                  <wps:wsp>
                    <wps:cNvSpPr txBox="1"/>
                    <wps:spPr>
                      <a:xfrm>
                        <a:ext cx="435610" cy="463550"/>
                      </a:xfrm>
                      <a:prstGeom prst="rect"/>
                      <a:noFill/>
                    </wps:spPr>
                    <wps:txbx>
                      <w:txbxContent>
                        <w:p>
                          <w:pPr>
                            <w:widowControl w:val="0"/>
                            <w:rPr>
                              <w:sz w:val="2"/>
                              <w:szCs w:val="2"/>
                            </w:rPr>
                          </w:pPr>
                          <w:r>
                            <w:drawing>
                              <wp:inline>
                                <wp:extent cx="438785" cy="463550"/>
                                <wp:docPr id="46" name="Picutre 46"/>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
                                        <a:stretch/>
                                      </pic:blipFill>
                                      <pic:spPr>
                                        <a:xfrm>
                                          <a:ext cx="438785" cy="463550"/>
                                        </a:xfrm>
                                        <a:prstGeom prst="rect"/>
                                      </pic:spPr>
                                    </pic:pic>
                                  </a:graphicData>
                                </a:graphic>
                              </wp:inline>
                            </w:drawing>
                          </w:r>
                        </w:p>
                      </w:txbxContent>
                    </wps:txbx>
                    <wps:bodyPr lIns="0" tIns="0" rIns="0" bIns="0">
                      <a:noAutoFit/>
                    </wps:bodyPr>
                  </wps:wsp>
                </a:graphicData>
              </a:graphic>
            </wp:anchor>
          </w:drawing>
        </mc:Choice>
        <mc:Fallback>
          <w:pict>
            <v:shape id="_x0000_s1072" type="#_x0000_t202" style="position:absolute;margin-left:80.549999999999997pt;margin-top:33.649999999999999pt;width:34.300000000000004pt;height:36.5pt;z-index:-188744043;mso-wrap-distance-left:0;mso-wrap-distance-right:0;mso-position-horizontal-relative:page;mso-position-vertical-relative:page" wrapcoords="0 0" filled="f" stroked="f">
              <v:textbox inset="0,0,0,0">
                <w:txbxContent>
                  <w:p>
                    <w:pPr>
                      <w:widowControl w:val="0"/>
                      <w:rPr>
                        <w:sz w:val="2"/>
                        <w:szCs w:val="2"/>
                      </w:rPr>
                    </w:pPr>
                    <w:r>
                      <w:drawing>
                        <wp:inline>
                          <wp:extent cx="438785" cy="463550"/>
                          <wp:docPr id="48" name="Picutre 48"/>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
                                  <a:stretch/>
                                </pic:blipFill>
                                <pic:spPr>
                                  <a:xfrm>
                                    <a:ext cx="438785" cy="463550"/>
                                  </a:xfrm>
                                  <a:prstGeom prst="rect"/>
                                </pic:spPr>
                              </pic:pic>
                            </a:graphicData>
                          </a:graphic>
                        </wp:inline>
                      </w:drawing>
                    </w:r>
                  </w:p>
                </w:txbxContent>
              </v:textbox>
              <w10:wrap anchorx="page" anchory="page"/>
            </v:shape>
          </w:pict>
        </mc:Fallback>
      </mc:AlternateContent>
    </w:r>
    <w:r>
      <mc:AlternateContent>
        <mc:Choice Requires="wps">
          <w:drawing>
            <wp:anchor distT="0" distB="0" distL="0" distR="0" simplePos="0" relativeHeight="62914712" behindDoc="1" locked="0" layoutInCell="1" allowOverlap="1">
              <wp:simplePos x="0" y="0"/>
              <wp:positionH relativeFrom="page">
                <wp:posOffset>1571625</wp:posOffset>
              </wp:positionH>
              <wp:positionV relativeFrom="page">
                <wp:posOffset>521335</wp:posOffset>
              </wp:positionV>
              <wp:extent cx="1231265" cy="280670"/>
              <wp:wrapNone/>
              <wp:docPr id="49" name="Shape 49"/>
              <a:graphic xmlns:a="http://schemas.openxmlformats.org/drawingml/2006/main">
                <a:graphicData uri="http://schemas.microsoft.com/office/word/2010/wordprocessingShape">
                  <wps:wsp>
                    <wps:cNvSpPr txBox="1"/>
                    <wps:spPr>
                      <a:xfrm>
                        <a:ext cx="1231265" cy="28067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30"/>
                              <w:szCs w:val="30"/>
                            </w:rPr>
                          </w:pPr>
                          <w:r>
                            <w:rPr>
                              <w:rFonts w:ascii="SimSun" w:eastAsia="SimSun" w:hAnsi="SimSun" w:cs="SimSun"/>
                              <w:color w:val="000000"/>
                              <w:spacing w:val="0"/>
                              <w:w w:val="100"/>
                              <w:position w:val="0"/>
                              <w:sz w:val="30"/>
                              <w:szCs w:val="30"/>
                              <w:lang w:val="zh-TW" w:eastAsia="zh-TW" w:bidi="zh-TW"/>
                            </w:rPr>
                            <w:t>盈建科软件</w:t>
                          </w:r>
                        </w:p>
                        <w:p>
                          <w:pPr>
                            <w:pStyle w:val="Style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lang w:val="en-US" w:eastAsia="en-US" w:bidi="en-US"/>
                            </w:rPr>
                            <w:t>WK Buildings .Softwar&lt;^</w:t>
                          </w:r>
                        </w:p>
                      </w:txbxContent>
                    </wps:txbx>
                    <wps:bodyPr wrap="none" lIns="0" tIns="0" rIns="0" bIns="0">
                      <a:spAutoFit/>
                    </wps:bodyPr>
                  </wps:wsp>
                </a:graphicData>
              </a:graphic>
            </wp:anchor>
          </w:drawing>
        </mc:Choice>
        <mc:Fallback>
          <w:pict>
            <v:shape id="_x0000_s1075" type="#_x0000_t202" style="position:absolute;margin-left:123.75pt;margin-top:41.050000000000004pt;width:96.950000000000003pt;height:22.100000000000001pt;z-index:-18874404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30"/>
                        <w:szCs w:val="30"/>
                      </w:rPr>
                    </w:pPr>
                    <w:r>
                      <w:rPr>
                        <w:rFonts w:ascii="SimSun" w:eastAsia="SimSun" w:hAnsi="SimSun" w:cs="SimSun"/>
                        <w:color w:val="000000"/>
                        <w:spacing w:val="0"/>
                        <w:w w:val="100"/>
                        <w:position w:val="0"/>
                        <w:sz w:val="30"/>
                        <w:szCs w:val="30"/>
                        <w:lang w:val="zh-TW" w:eastAsia="zh-TW" w:bidi="zh-TW"/>
                      </w:rPr>
                      <w:t>盈建科软件</w:t>
                    </w:r>
                  </w:p>
                  <w:p>
                    <w:pPr>
                      <w:pStyle w:val="Style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lang w:val="en-US" w:eastAsia="en-US" w:bidi="en-US"/>
                      </w:rPr>
                      <w:t>WK Buildings .Softwar&lt;^</w:t>
                    </w:r>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851535</wp:posOffset>
              </wp:positionH>
              <wp:positionV relativeFrom="page">
                <wp:posOffset>410845</wp:posOffset>
              </wp:positionV>
              <wp:extent cx="433070" cy="499745"/>
              <wp:wrapNone/>
              <wp:docPr id="51" name="Shape 51"/>
              <a:graphic xmlns:a="http://schemas.openxmlformats.org/drawingml/2006/main">
                <a:graphicData uri="http://schemas.microsoft.com/office/word/2010/wordprocessingShape">
                  <wps:wsp>
                    <wps:cNvSpPr txBox="1"/>
                    <wps:spPr>
                      <a:xfrm>
                        <a:ext cx="433070" cy="499745"/>
                      </a:xfrm>
                      <a:prstGeom prst="rect"/>
                      <a:noFill/>
                    </wps:spPr>
                    <wps:txbx>
                      <w:txbxContent>
                        <w:p>
                          <w:pPr>
                            <w:widowControl w:val="0"/>
                            <w:rPr>
                              <w:sz w:val="2"/>
                              <w:szCs w:val="2"/>
                            </w:rPr>
                          </w:pPr>
                          <w:r>
                            <w:drawing>
                              <wp:inline>
                                <wp:extent cx="433070" cy="499745"/>
                                <wp:docPr id="52" name="Picutre 52"/>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
                                        <a:stretch/>
                                      </pic:blipFill>
                                      <pic:spPr>
                                        <a:xfrm>
                                          <a:ext cx="433070" cy="499745"/>
                                        </a:xfrm>
                                        <a:prstGeom prst="rect"/>
                                      </pic:spPr>
                                    </pic:pic>
                                  </a:graphicData>
                                </a:graphic>
                              </wp:inline>
                            </w:drawing>
                          </w:r>
                        </w:p>
                      </w:txbxContent>
                    </wps:txbx>
                    <wps:bodyPr lIns="0" tIns="0" rIns="0" bIns="0">
                      <a:noAutoFit/>
                    </wps:bodyPr>
                  </wps:wsp>
                </a:graphicData>
              </a:graphic>
            </wp:anchor>
          </w:drawing>
        </mc:Choice>
        <mc:Fallback>
          <w:pict>
            <v:shape id="_x0000_s1078" type="#_x0000_t202" style="position:absolute;margin-left:67.049999999999997pt;margin-top:32.350000000000001pt;width:34.100000000000001pt;height:39.350000000000001pt;z-index:-188744039;mso-wrap-distance-left:0;mso-wrap-distance-right:0;mso-position-horizontal-relative:page;mso-position-vertical-relative:page" wrapcoords="0 0" filled="f" stroked="f">
              <v:textbox inset="0,0,0,0">
                <w:txbxContent>
                  <w:p>
                    <w:pPr>
                      <w:widowControl w:val="0"/>
                      <w:rPr>
                        <w:sz w:val="2"/>
                        <w:szCs w:val="2"/>
                      </w:rPr>
                    </w:pPr>
                    <w:r>
                      <w:drawing>
                        <wp:inline>
                          <wp:extent cx="433070" cy="499745"/>
                          <wp:docPr id="54" name="Picutre 54"/>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
                                  <a:stretch/>
                                </pic:blipFill>
                                <pic:spPr>
                                  <a:xfrm>
                                    <a:ext cx="433070" cy="499745"/>
                                  </a:xfrm>
                                  <a:prstGeom prst="rect"/>
                                </pic:spPr>
                              </pic:pic>
                            </a:graphicData>
                          </a:graphic>
                        </wp:inline>
                      </w:drawing>
                    </w:r>
                  </w:p>
                </w:txbxContent>
              </v:textbox>
              <w10:wrap anchorx="page" anchory="page"/>
            </v:shape>
          </w:pict>
        </mc:Fallback>
      </mc:AlternateContent>
    </w:r>
    <w:r>
      <mc:AlternateContent>
        <mc:Choice Requires="wps">
          <w:drawing>
            <wp:anchor distT="0" distB="0" distL="0" distR="0" simplePos="0" relativeHeight="62914716" behindDoc="1" locked="0" layoutInCell="1" allowOverlap="1">
              <wp:simplePos x="0" y="0"/>
              <wp:positionH relativeFrom="page">
                <wp:posOffset>1397635</wp:posOffset>
              </wp:positionH>
              <wp:positionV relativeFrom="page">
                <wp:posOffset>511810</wp:posOffset>
              </wp:positionV>
              <wp:extent cx="1231265" cy="286385"/>
              <wp:wrapNone/>
              <wp:docPr id="55" name="Shape 55"/>
              <a:graphic xmlns:a="http://schemas.openxmlformats.org/drawingml/2006/main">
                <a:graphicData uri="http://schemas.microsoft.com/office/word/2010/wordprocessingShape">
                  <wps:wsp>
                    <wps:cNvSpPr txBox="1"/>
                    <wps:spPr>
                      <a:xfrm>
                        <a:ext cx="1231265" cy="286385"/>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rPr>
                              <w:sz w:val="30"/>
                              <w:szCs w:val="30"/>
                            </w:rPr>
                          </w:pPr>
                          <w:r>
                            <w:rPr>
                              <w:rFonts w:ascii="SimSun" w:eastAsia="SimSun" w:hAnsi="SimSun" w:cs="SimSun"/>
                              <w:color w:val="000000"/>
                              <w:spacing w:val="0"/>
                              <w:w w:val="100"/>
                              <w:position w:val="0"/>
                              <w:sz w:val="30"/>
                              <w:szCs w:val="30"/>
                              <w:lang w:val="zh-TW" w:eastAsia="zh-TW" w:bidi="zh-TW"/>
                            </w:rPr>
                            <w:t>盈建料软件</w:t>
                          </w:r>
                        </w:p>
                        <w:p>
                          <w:pPr>
                            <w:pStyle w:val="Style5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lang w:val="en-US" w:eastAsia="en-US" w:bidi="en-US"/>
                            </w:rPr>
                            <w:t>KIK Building Software</w:t>
                          </w:r>
                        </w:p>
                      </w:txbxContent>
                    </wps:txbx>
                    <wps:bodyPr wrap="none" lIns="0" tIns="0" rIns="0" bIns="0">
                      <a:spAutoFit/>
                    </wps:bodyPr>
                  </wps:wsp>
                </a:graphicData>
              </a:graphic>
            </wp:anchor>
          </w:drawing>
        </mc:Choice>
        <mc:Fallback>
          <w:pict>
            <v:shape id="_x0000_s1081" type="#_x0000_t202" style="position:absolute;margin-left:110.05pt;margin-top:40.300000000000004pt;width:96.950000000000003pt;height:22.550000000000001pt;z-index:-188744037;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rPr>
                        <w:sz w:val="30"/>
                        <w:szCs w:val="30"/>
                      </w:rPr>
                    </w:pPr>
                    <w:r>
                      <w:rPr>
                        <w:rFonts w:ascii="SimSun" w:eastAsia="SimSun" w:hAnsi="SimSun" w:cs="SimSun"/>
                        <w:color w:val="000000"/>
                        <w:spacing w:val="0"/>
                        <w:w w:val="100"/>
                        <w:position w:val="0"/>
                        <w:sz w:val="30"/>
                        <w:szCs w:val="30"/>
                        <w:lang w:val="zh-TW" w:eastAsia="zh-TW" w:bidi="zh-TW"/>
                      </w:rPr>
                      <w:t>盈建料软件</w:t>
                    </w:r>
                  </w:p>
                  <w:p>
                    <w:pPr>
                      <w:pStyle w:val="Style5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lang w:val="en-US" w:eastAsia="en-US" w:bidi="en-US"/>
                      </w:rPr>
                      <w:t>KIK Building Software</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2">
    <w:multiLevelType w:val="multilevel"/>
    <w:lvl w:ilvl="0">
      <w:start w:val="1"/>
      <w:numFmt w:val="decimal"/>
      <w:lvlText w:val="2.%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10">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Times New Roman" w:eastAsia="Times New Roman" w:hAnsi="Times New Roman" w:cs="Times New Roman"/>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en-US" w:eastAsia="en-US" w:bidi="en-US"/>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en-US" w:eastAsia="en-US" w:bidi="en-US"/>
    </w:rPr>
  </w:style>
  <w:style w:type="character" w:customStyle="1" w:styleId="CharStyle3">
    <w:name w:val="Body text|4_"/>
    <w:basedOn w:val="DefaultParagraphFont"/>
    <w:link w:val="Style2"/>
    <w:rPr>
      <w:rFonts w:ascii="SimSun" w:eastAsia="SimSun" w:hAnsi="SimSun" w:cs="SimSun"/>
      <w:b w:val="0"/>
      <w:bCs w:val="0"/>
      <w:i w:val="0"/>
      <w:iCs w:val="0"/>
      <w:smallCaps w:val="0"/>
      <w:strike w:val="0"/>
      <w:sz w:val="26"/>
      <w:szCs w:val="26"/>
      <w:u w:val="none"/>
      <w:shd w:val="clear" w:color="auto" w:fill="auto"/>
      <w:lang w:val="zh-TW" w:eastAsia="zh-TW" w:bidi="zh-TW"/>
    </w:rPr>
  </w:style>
  <w:style w:type="character" w:customStyle="1" w:styleId="CharStyle5">
    <w:name w:val="Header or footer|2_"/>
    <w:basedOn w:val="DefaultParagraphFont"/>
    <w:link w:val="Style4"/>
    <w:rPr>
      <w:b w:val="0"/>
      <w:bCs w:val="0"/>
      <w:i w:val="0"/>
      <w:iCs w:val="0"/>
      <w:smallCaps w:val="0"/>
      <w:strike w:val="0"/>
      <w:sz w:val="20"/>
      <w:szCs w:val="20"/>
      <w:u w:val="none"/>
      <w:shd w:val="clear" w:color="auto" w:fill="auto"/>
    </w:rPr>
  </w:style>
  <w:style w:type="character" w:customStyle="1" w:styleId="CharStyle9">
    <w:name w:val="Body text|5_"/>
    <w:basedOn w:val="DefaultParagraphFont"/>
    <w:link w:val="Style8"/>
    <w:rPr>
      <w:b w:val="0"/>
      <w:bCs w:val="0"/>
      <w:i w:val="0"/>
      <w:iCs w:val="0"/>
      <w:smallCaps w:val="0"/>
      <w:strike w:val="0"/>
      <w:sz w:val="20"/>
      <w:szCs w:val="20"/>
      <w:u w:val="none"/>
      <w:shd w:val="clear" w:color="auto" w:fill="auto"/>
    </w:rPr>
  </w:style>
  <w:style w:type="character" w:customStyle="1" w:styleId="CharStyle12">
    <w:name w:val="Heading #1|1_"/>
    <w:basedOn w:val="DefaultParagraphFont"/>
    <w:link w:val="Style11"/>
    <w:rPr>
      <w:rFonts w:ascii="SimSun" w:eastAsia="SimSun" w:hAnsi="SimSun" w:cs="SimSun"/>
      <w:b w:val="0"/>
      <w:bCs w:val="0"/>
      <w:i w:val="0"/>
      <w:iCs w:val="0"/>
      <w:smallCaps w:val="0"/>
      <w:strike w:val="0"/>
      <w:sz w:val="52"/>
      <w:szCs w:val="52"/>
      <w:u w:val="none"/>
      <w:shd w:val="clear" w:color="auto" w:fill="auto"/>
      <w:lang w:val="zh-TW" w:eastAsia="zh-TW" w:bidi="zh-TW"/>
    </w:rPr>
  </w:style>
  <w:style w:type="character" w:customStyle="1" w:styleId="CharStyle14">
    <w:name w:val="Body text|3_"/>
    <w:basedOn w:val="DefaultParagraphFont"/>
    <w:link w:val="Style13"/>
    <w:rPr>
      <w:rFonts w:ascii="SimSun" w:eastAsia="SimSun" w:hAnsi="SimSun" w:cs="SimSun"/>
      <w:b w:val="0"/>
      <w:bCs w:val="0"/>
      <w:i w:val="0"/>
      <w:iCs w:val="0"/>
      <w:smallCaps w:val="0"/>
      <w:strike w:val="0"/>
      <w:sz w:val="30"/>
      <w:szCs w:val="30"/>
      <w:u w:val="none"/>
      <w:shd w:val="clear" w:color="auto" w:fill="auto"/>
      <w:lang w:val="zh-TW" w:eastAsia="zh-TW" w:bidi="zh-TW"/>
    </w:rPr>
  </w:style>
  <w:style w:type="character" w:customStyle="1" w:styleId="CharStyle16">
    <w:name w:val="Other|1_"/>
    <w:basedOn w:val="DefaultParagraphFont"/>
    <w:link w:val="Style15"/>
    <w:rPr>
      <w:rFonts w:ascii="SimSun" w:eastAsia="SimSun" w:hAnsi="SimSun" w:cs="SimSun"/>
      <w:b w:val="0"/>
      <w:bCs w:val="0"/>
      <w:i w:val="0"/>
      <w:iCs w:val="0"/>
      <w:smallCaps w:val="0"/>
      <w:strike w:val="0"/>
      <w:sz w:val="20"/>
      <w:szCs w:val="20"/>
      <w:u w:val="none"/>
      <w:shd w:val="clear" w:color="auto" w:fill="auto"/>
      <w:lang w:val="zh-TW" w:eastAsia="zh-TW" w:bidi="zh-TW"/>
    </w:rPr>
  </w:style>
  <w:style w:type="character" w:customStyle="1" w:styleId="CharStyle19">
    <w:name w:val="Table caption|1_"/>
    <w:basedOn w:val="DefaultParagraphFont"/>
    <w:link w:val="Style18"/>
    <w:rPr>
      <w:rFonts w:ascii="SimSun" w:eastAsia="SimSun" w:hAnsi="SimSun" w:cs="SimSun"/>
      <w:b/>
      <w:bCs/>
      <w:i w:val="0"/>
      <w:iCs w:val="0"/>
      <w:smallCaps w:val="0"/>
      <w:strike w:val="0"/>
      <w:sz w:val="20"/>
      <w:szCs w:val="20"/>
      <w:u w:val="none"/>
      <w:shd w:val="clear" w:color="auto" w:fill="auto"/>
      <w:lang w:val="zh-TW" w:eastAsia="zh-TW" w:bidi="zh-TW"/>
    </w:rPr>
  </w:style>
  <w:style w:type="character" w:customStyle="1" w:styleId="CharStyle21">
    <w:name w:val="Body text|1_"/>
    <w:basedOn w:val="DefaultParagraphFont"/>
    <w:link w:val="Style20"/>
    <w:rPr>
      <w:rFonts w:ascii="SimSun" w:eastAsia="SimSun" w:hAnsi="SimSun" w:cs="SimSun"/>
      <w:b w:val="0"/>
      <w:bCs w:val="0"/>
      <w:i w:val="0"/>
      <w:iCs w:val="0"/>
      <w:smallCaps w:val="0"/>
      <w:strike w:val="0"/>
      <w:sz w:val="20"/>
      <w:szCs w:val="20"/>
      <w:u w:val="none"/>
      <w:shd w:val="clear" w:color="auto" w:fill="auto"/>
      <w:lang w:val="zh-TW" w:eastAsia="zh-TW" w:bidi="zh-TW"/>
    </w:rPr>
  </w:style>
  <w:style w:type="character" w:customStyle="1" w:styleId="CharStyle23">
    <w:name w:val="Heading #2|1_"/>
    <w:basedOn w:val="DefaultParagraphFont"/>
    <w:link w:val="Style22"/>
    <w:rPr>
      <w:b w:val="0"/>
      <w:bCs w:val="0"/>
      <w:i w:val="0"/>
      <w:iCs w:val="0"/>
      <w:smallCaps w:val="0"/>
      <w:strike w:val="0"/>
      <w:u w:val="none"/>
      <w:shd w:val="clear" w:color="auto" w:fill="auto"/>
      <w:lang w:val="zh-TW" w:eastAsia="zh-TW" w:bidi="zh-TW"/>
    </w:rPr>
  </w:style>
  <w:style w:type="character" w:customStyle="1" w:styleId="CharStyle26">
    <w:name w:val="Picture caption|1_"/>
    <w:basedOn w:val="DefaultParagraphFont"/>
    <w:link w:val="Style25"/>
    <w:rPr>
      <w:rFonts w:ascii="SimSun" w:eastAsia="SimSun" w:hAnsi="SimSun" w:cs="SimSun"/>
      <w:b w:val="0"/>
      <w:bCs w:val="0"/>
      <w:i w:val="0"/>
      <w:iCs w:val="0"/>
      <w:smallCaps w:val="0"/>
      <w:strike w:val="0"/>
      <w:sz w:val="20"/>
      <w:szCs w:val="20"/>
      <w:u w:val="none"/>
      <w:shd w:val="clear" w:color="auto" w:fill="auto"/>
      <w:lang w:val="zh-TW" w:eastAsia="zh-TW" w:bidi="zh-TW"/>
    </w:rPr>
  </w:style>
  <w:style w:type="character" w:customStyle="1" w:styleId="CharStyle46">
    <w:name w:val="Body text|2_"/>
    <w:basedOn w:val="DefaultParagraphFont"/>
    <w:link w:val="Style45"/>
    <w:rPr>
      <w:b w:val="0"/>
      <w:bCs w:val="0"/>
      <w:i w:val="0"/>
      <w:iCs w:val="0"/>
      <w:smallCaps w:val="0"/>
      <w:strike w:val="0"/>
      <w:u w:val="none"/>
      <w:shd w:val="clear" w:color="auto" w:fill="auto"/>
      <w:lang w:val="zh-TW" w:eastAsia="zh-TW" w:bidi="zh-TW"/>
    </w:rPr>
  </w:style>
  <w:style w:type="character" w:customStyle="1" w:styleId="CharStyle51">
    <w:name w:val="Table of contents|1_"/>
    <w:basedOn w:val="DefaultParagraphFont"/>
    <w:link w:val="Style50"/>
    <w:rPr>
      <w:rFonts w:ascii="SimSun" w:eastAsia="SimSun" w:hAnsi="SimSun" w:cs="SimSun"/>
      <w:b w:val="0"/>
      <w:bCs w:val="0"/>
      <w:i w:val="0"/>
      <w:iCs w:val="0"/>
      <w:smallCaps w:val="0"/>
      <w:strike w:val="0"/>
      <w:sz w:val="20"/>
      <w:szCs w:val="20"/>
      <w:u w:val="none"/>
      <w:shd w:val="clear" w:color="auto" w:fill="auto"/>
      <w:lang w:val="zh-TW" w:eastAsia="zh-TW" w:bidi="zh-TW"/>
    </w:rPr>
  </w:style>
  <w:style w:type="character" w:customStyle="1" w:styleId="CharStyle57">
    <w:name w:val="Header or footer|1_"/>
    <w:basedOn w:val="DefaultParagraphFont"/>
    <w:link w:val="Style56"/>
    <w:rPr>
      <w:b w:val="0"/>
      <w:bCs w:val="0"/>
      <w:i w:val="0"/>
      <w:iCs w:val="0"/>
      <w:smallCaps w:val="0"/>
      <w:strike w:val="0"/>
      <w:sz w:val="20"/>
      <w:szCs w:val="20"/>
      <w:u w:val="none"/>
      <w:shd w:val="clear" w:color="auto" w:fill="auto"/>
    </w:rPr>
  </w:style>
  <w:style w:type="paragraph" w:customStyle="1" w:styleId="Style2">
    <w:name w:val="Body text|4"/>
    <w:basedOn w:val="Normal"/>
    <w:link w:val="CharStyle3"/>
    <w:pPr>
      <w:widowControl w:val="0"/>
      <w:shd w:val="clear" w:color="auto" w:fill="auto"/>
      <w:spacing w:after="160"/>
      <w:jc w:val="center"/>
    </w:pPr>
    <w:rPr>
      <w:rFonts w:ascii="SimSun" w:eastAsia="SimSun" w:hAnsi="SimSun" w:cs="SimSun"/>
      <w:b w:val="0"/>
      <w:bCs w:val="0"/>
      <w:i w:val="0"/>
      <w:iCs w:val="0"/>
      <w:smallCaps w:val="0"/>
      <w:strike w:val="0"/>
      <w:sz w:val="26"/>
      <w:szCs w:val="26"/>
      <w:u w:val="none"/>
      <w:shd w:val="clear" w:color="auto" w:fill="auto"/>
      <w:lang w:val="zh-TW" w:eastAsia="zh-TW" w:bidi="zh-TW"/>
    </w:rPr>
  </w:style>
  <w:style w:type="paragraph" w:customStyle="1" w:styleId="Style4">
    <w:name w:val="Header or footer|2"/>
    <w:basedOn w:val="Normal"/>
    <w:link w:val="CharStyle5"/>
    <w:pPr>
      <w:widowControl w:val="0"/>
      <w:shd w:val="clear" w:color="auto" w:fill="auto"/>
    </w:pPr>
    <w:rPr>
      <w:b w:val="0"/>
      <w:bCs w:val="0"/>
      <w:i w:val="0"/>
      <w:iCs w:val="0"/>
      <w:smallCaps w:val="0"/>
      <w:strike w:val="0"/>
      <w:sz w:val="20"/>
      <w:szCs w:val="20"/>
      <w:u w:val="none"/>
      <w:shd w:val="clear" w:color="auto" w:fill="auto"/>
    </w:rPr>
  </w:style>
  <w:style w:type="paragraph" w:customStyle="1" w:styleId="Style8">
    <w:name w:val="Body text|5"/>
    <w:basedOn w:val="Normal"/>
    <w:link w:val="CharStyle9"/>
    <w:pPr>
      <w:widowControl w:val="0"/>
      <w:shd w:val="clear" w:color="auto" w:fill="auto"/>
      <w:spacing w:after="2040"/>
      <w:ind w:left="2660"/>
    </w:pPr>
    <w:rPr>
      <w:b w:val="0"/>
      <w:bCs w:val="0"/>
      <w:i w:val="0"/>
      <w:iCs w:val="0"/>
      <w:smallCaps w:val="0"/>
      <w:strike w:val="0"/>
      <w:sz w:val="20"/>
      <w:szCs w:val="20"/>
      <w:u w:val="none"/>
      <w:shd w:val="clear" w:color="auto" w:fill="auto"/>
    </w:rPr>
  </w:style>
  <w:style w:type="paragraph" w:customStyle="1" w:styleId="Style11">
    <w:name w:val="Heading #1|1"/>
    <w:basedOn w:val="Normal"/>
    <w:link w:val="CharStyle12"/>
    <w:pPr>
      <w:widowControl w:val="0"/>
      <w:shd w:val="clear" w:color="auto" w:fill="auto"/>
      <w:spacing w:after="1500"/>
      <w:jc w:val="center"/>
      <w:outlineLvl w:val="0"/>
    </w:pPr>
    <w:rPr>
      <w:rFonts w:ascii="SimSun" w:eastAsia="SimSun" w:hAnsi="SimSun" w:cs="SimSun"/>
      <w:b w:val="0"/>
      <w:bCs w:val="0"/>
      <w:i w:val="0"/>
      <w:iCs w:val="0"/>
      <w:smallCaps w:val="0"/>
      <w:strike w:val="0"/>
      <w:sz w:val="52"/>
      <w:szCs w:val="52"/>
      <w:u w:val="none"/>
      <w:shd w:val="clear" w:color="auto" w:fill="auto"/>
      <w:lang w:val="zh-TW" w:eastAsia="zh-TW" w:bidi="zh-TW"/>
    </w:rPr>
  </w:style>
  <w:style w:type="paragraph" w:customStyle="1" w:styleId="Style13">
    <w:name w:val="Body text|3"/>
    <w:basedOn w:val="Normal"/>
    <w:link w:val="CharStyle14"/>
    <w:pPr>
      <w:widowControl w:val="0"/>
      <w:shd w:val="clear" w:color="auto" w:fill="auto"/>
      <w:spacing w:after="240"/>
      <w:jc w:val="center"/>
    </w:pPr>
    <w:rPr>
      <w:rFonts w:ascii="SimSun" w:eastAsia="SimSun" w:hAnsi="SimSun" w:cs="SimSun"/>
      <w:b w:val="0"/>
      <w:bCs w:val="0"/>
      <w:i w:val="0"/>
      <w:iCs w:val="0"/>
      <w:smallCaps w:val="0"/>
      <w:strike w:val="0"/>
      <w:sz w:val="30"/>
      <w:szCs w:val="30"/>
      <w:u w:val="none"/>
      <w:shd w:val="clear" w:color="auto" w:fill="auto"/>
      <w:lang w:val="zh-TW" w:eastAsia="zh-TW" w:bidi="zh-TW"/>
    </w:rPr>
  </w:style>
  <w:style w:type="paragraph" w:customStyle="1" w:styleId="Style15">
    <w:name w:val="Other|1"/>
    <w:basedOn w:val="Normal"/>
    <w:link w:val="CharStyle16"/>
    <w:pPr>
      <w:widowControl w:val="0"/>
      <w:shd w:val="clear" w:color="auto" w:fill="auto"/>
      <w:spacing w:after="200" w:line="271" w:lineRule="auto"/>
      <w:ind w:firstLine="400"/>
    </w:pPr>
    <w:rPr>
      <w:rFonts w:ascii="SimSun" w:eastAsia="SimSun" w:hAnsi="SimSun" w:cs="SimSun"/>
      <w:b w:val="0"/>
      <w:bCs w:val="0"/>
      <w:i w:val="0"/>
      <w:iCs w:val="0"/>
      <w:smallCaps w:val="0"/>
      <w:strike w:val="0"/>
      <w:sz w:val="20"/>
      <w:szCs w:val="20"/>
      <w:u w:val="none"/>
      <w:shd w:val="clear" w:color="auto" w:fill="auto"/>
      <w:lang w:val="zh-TW" w:eastAsia="zh-TW" w:bidi="zh-TW"/>
    </w:rPr>
  </w:style>
  <w:style w:type="paragraph" w:customStyle="1" w:styleId="Style18">
    <w:name w:val="Table caption|1"/>
    <w:basedOn w:val="Normal"/>
    <w:link w:val="CharStyle19"/>
    <w:pPr>
      <w:widowControl w:val="0"/>
      <w:shd w:val="clear" w:color="auto" w:fill="auto"/>
    </w:pPr>
    <w:rPr>
      <w:rFonts w:ascii="SimSun" w:eastAsia="SimSun" w:hAnsi="SimSun" w:cs="SimSun"/>
      <w:b/>
      <w:bCs/>
      <w:i w:val="0"/>
      <w:iCs w:val="0"/>
      <w:smallCaps w:val="0"/>
      <w:strike w:val="0"/>
      <w:sz w:val="20"/>
      <w:szCs w:val="20"/>
      <w:u w:val="none"/>
      <w:shd w:val="clear" w:color="auto" w:fill="auto"/>
      <w:lang w:val="zh-TW" w:eastAsia="zh-TW" w:bidi="zh-TW"/>
    </w:rPr>
  </w:style>
  <w:style w:type="paragraph" w:customStyle="1" w:styleId="Style20">
    <w:name w:val="Body text|1"/>
    <w:basedOn w:val="Normal"/>
    <w:link w:val="CharStyle21"/>
    <w:pPr>
      <w:widowControl w:val="0"/>
      <w:shd w:val="clear" w:color="auto" w:fill="auto"/>
      <w:spacing w:after="200" w:line="271" w:lineRule="auto"/>
      <w:ind w:firstLine="400"/>
    </w:pPr>
    <w:rPr>
      <w:rFonts w:ascii="SimSun" w:eastAsia="SimSun" w:hAnsi="SimSun" w:cs="SimSun"/>
      <w:b w:val="0"/>
      <w:bCs w:val="0"/>
      <w:i w:val="0"/>
      <w:iCs w:val="0"/>
      <w:smallCaps w:val="0"/>
      <w:strike w:val="0"/>
      <w:sz w:val="20"/>
      <w:szCs w:val="20"/>
      <w:u w:val="none"/>
      <w:shd w:val="clear" w:color="auto" w:fill="auto"/>
      <w:lang w:val="zh-TW" w:eastAsia="zh-TW" w:bidi="zh-TW"/>
    </w:rPr>
  </w:style>
  <w:style w:type="paragraph" w:customStyle="1" w:styleId="Style22">
    <w:name w:val="Heading #2|1"/>
    <w:basedOn w:val="Normal"/>
    <w:link w:val="CharStyle23"/>
    <w:pPr>
      <w:widowControl w:val="0"/>
      <w:shd w:val="clear" w:color="auto" w:fill="auto"/>
      <w:spacing w:after="180"/>
      <w:outlineLvl w:val="1"/>
    </w:pPr>
    <w:rPr>
      <w:b w:val="0"/>
      <w:bCs w:val="0"/>
      <w:i w:val="0"/>
      <w:iCs w:val="0"/>
      <w:smallCaps w:val="0"/>
      <w:strike w:val="0"/>
      <w:u w:val="none"/>
      <w:shd w:val="clear" w:color="auto" w:fill="auto"/>
      <w:lang w:val="zh-TW" w:eastAsia="zh-TW" w:bidi="zh-TW"/>
    </w:rPr>
  </w:style>
  <w:style w:type="paragraph" w:customStyle="1" w:styleId="Style25">
    <w:name w:val="Picture caption|1"/>
    <w:basedOn w:val="Normal"/>
    <w:link w:val="CharStyle26"/>
    <w:pPr>
      <w:widowControl w:val="0"/>
      <w:shd w:val="clear" w:color="auto" w:fill="auto"/>
    </w:pPr>
    <w:rPr>
      <w:rFonts w:ascii="SimSun" w:eastAsia="SimSun" w:hAnsi="SimSun" w:cs="SimSun"/>
      <w:b w:val="0"/>
      <w:bCs w:val="0"/>
      <w:i w:val="0"/>
      <w:iCs w:val="0"/>
      <w:smallCaps w:val="0"/>
      <w:strike w:val="0"/>
      <w:sz w:val="20"/>
      <w:szCs w:val="20"/>
      <w:u w:val="none"/>
      <w:shd w:val="clear" w:color="auto" w:fill="auto"/>
      <w:lang w:val="zh-TW" w:eastAsia="zh-TW" w:bidi="zh-TW"/>
    </w:rPr>
  </w:style>
  <w:style w:type="paragraph" w:customStyle="1" w:styleId="Style45">
    <w:name w:val="Body text|2"/>
    <w:basedOn w:val="Normal"/>
    <w:link w:val="CharStyle46"/>
    <w:pPr>
      <w:widowControl w:val="0"/>
      <w:shd w:val="clear" w:color="auto" w:fill="auto"/>
      <w:ind w:firstLine="380"/>
    </w:pPr>
    <w:rPr>
      <w:b w:val="0"/>
      <w:bCs w:val="0"/>
      <w:i w:val="0"/>
      <w:iCs w:val="0"/>
      <w:smallCaps w:val="0"/>
      <w:strike w:val="0"/>
      <w:u w:val="none"/>
      <w:shd w:val="clear" w:color="auto" w:fill="auto"/>
      <w:lang w:val="zh-TW" w:eastAsia="zh-TW" w:bidi="zh-TW"/>
    </w:rPr>
  </w:style>
  <w:style w:type="paragraph" w:customStyle="1" w:styleId="Style50">
    <w:name w:val="Table of contents|1"/>
    <w:basedOn w:val="Normal"/>
    <w:link w:val="CharStyle51"/>
    <w:pPr>
      <w:widowControl w:val="0"/>
      <w:shd w:val="clear" w:color="auto" w:fill="auto"/>
      <w:spacing w:after="90" w:line="282" w:lineRule="exact"/>
      <w:ind w:firstLine="290"/>
    </w:pPr>
    <w:rPr>
      <w:rFonts w:ascii="SimSun" w:eastAsia="SimSun" w:hAnsi="SimSun" w:cs="SimSun"/>
      <w:b w:val="0"/>
      <w:bCs w:val="0"/>
      <w:i w:val="0"/>
      <w:iCs w:val="0"/>
      <w:smallCaps w:val="0"/>
      <w:strike w:val="0"/>
      <w:sz w:val="20"/>
      <w:szCs w:val="20"/>
      <w:u w:val="none"/>
      <w:shd w:val="clear" w:color="auto" w:fill="auto"/>
      <w:lang w:val="zh-TW" w:eastAsia="zh-TW" w:bidi="zh-TW"/>
    </w:rPr>
  </w:style>
  <w:style w:type="paragraph" w:customStyle="1" w:styleId="Style56">
    <w:name w:val="Header or footer|1"/>
    <w:basedOn w:val="Normal"/>
    <w:link w:val="CharStyle57"/>
    <w:pPr>
      <w:widowControl w:val="0"/>
      <w:shd w:val="clear" w:color="auto" w:fill="auto"/>
      <w:spacing w:line="218" w:lineRule="auto"/>
    </w:pPr>
    <w:rPr>
      <w:b w:val="0"/>
      <w:bCs w:val="0"/>
      <w:i w:val="0"/>
      <w:iCs w:val="0"/>
      <w:smallCaps w:val="0"/>
      <w:strike w:val="0"/>
      <w:sz w:val="20"/>
      <w:szCs w:val="20"/>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image" Target="media/image2.jpeg"/><Relationship Id="rId10" Type="http://schemas.openxmlformats.org/officeDocument/2006/relationships/image" Target="media/image2.jpeg" TargetMode="External"/><Relationship Id="rId11" Type="http://schemas.openxmlformats.org/officeDocument/2006/relationships/image" Target="media/image3.jpeg"/><Relationship Id="rId12" Type="http://schemas.openxmlformats.org/officeDocument/2006/relationships/image" Target="media/image3.jpeg" TargetMode="Externa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image" Target="media/image4.jpeg"/><Relationship Id="rId17" Type="http://schemas.openxmlformats.org/officeDocument/2006/relationships/image" Target="media/image4.jpeg" TargetMode="External"/><Relationship Id="rId18" Type="http://schemas.openxmlformats.org/officeDocument/2006/relationships/image" Target="media/image5.jpeg"/><Relationship Id="rId19" Type="http://schemas.openxmlformats.org/officeDocument/2006/relationships/image" Target="media/image5.jpeg" TargetMode="External"/><Relationship Id="rId20" Type="http://schemas.openxmlformats.org/officeDocument/2006/relationships/image" Target="media/image6.jpeg"/><Relationship Id="rId21" Type="http://schemas.openxmlformats.org/officeDocument/2006/relationships/image" Target="media/image6.jpeg" TargetMode="External"/><Relationship Id="rId22" Type="http://schemas.openxmlformats.org/officeDocument/2006/relationships/image" Target="media/image7.jpeg"/><Relationship Id="rId23" Type="http://schemas.openxmlformats.org/officeDocument/2006/relationships/image" Target="media/image7.jpeg" TargetMode="External"/><Relationship Id="rId24" Type="http://schemas.openxmlformats.org/officeDocument/2006/relationships/header" Target="header8.xml"/><Relationship Id="rId25" Type="http://schemas.openxmlformats.org/officeDocument/2006/relationships/header" Target="header9.xml"/></Relationships>
</file>

<file path=word/_rels/header3.xml.rels>&#65279;<?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TargetMode="External"/></Relationships>
</file>

<file path=word/_rels/header4.xml.rels>&#65279;<?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TargetMode="External"/></Relationships>
</file>

<file path=word/_rels/header8.xml.rels>&#65279;<?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TargetMode="External"/></Relationships>
</file>

<file path=word/_rels/header9.xml.rels>&#65279;<?xml version="1.0" encoding="UTF-8" standalone="yes"?>
<Relationships xmlns="http://schemas.openxmlformats.org/package/2006/relationships"><Relationship Id="rId1" Type="http://schemas.openxmlformats.org/officeDocument/2006/relationships/image" Target="media/image8.jpeg"/><Relationship Id="rId2" Type="http://schemas.openxmlformats.org/officeDocument/2006/relationships/image" Target="media/image8.jpeg" TargetMode="External"/></Relationships>
</file>